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4D4" w:rsidRDefault="005654D4" w:rsidP="0016080B">
      <w:pPr>
        <w:contextualSpacing/>
        <w:jc w:val="both"/>
      </w:pPr>
    </w:p>
    <w:p w:rsidR="00B270FC" w:rsidRDefault="00B270FC" w:rsidP="0016080B">
      <w:pPr>
        <w:contextualSpacing/>
        <w:jc w:val="both"/>
      </w:pPr>
    </w:p>
    <w:p w:rsidR="00B270FC" w:rsidRDefault="00B270FC" w:rsidP="0016080B">
      <w:pPr>
        <w:contextualSpacing/>
        <w:jc w:val="both"/>
      </w:pPr>
    </w:p>
    <w:p w:rsidR="005654D4" w:rsidRDefault="005654D4" w:rsidP="0016080B">
      <w:pPr>
        <w:contextualSpacing/>
        <w:jc w:val="center"/>
        <w:rPr>
          <w:b/>
          <w:sz w:val="36"/>
          <w:szCs w:val="36"/>
        </w:rPr>
      </w:pPr>
      <w:r w:rsidRPr="005654D4">
        <w:rPr>
          <w:b/>
          <w:sz w:val="36"/>
          <w:szCs w:val="36"/>
        </w:rPr>
        <w:t>Prepravný poriadok pre pr</w:t>
      </w:r>
      <w:r>
        <w:rPr>
          <w:b/>
          <w:sz w:val="36"/>
          <w:szCs w:val="36"/>
        </w:rPr>
        <w:t>íležitostnú autobusovú dopravu</w:t>
      </w:r>
    </w:p>
    <w:p w:rsidR="00B270FC" w:rsidRPr="005654D4" w:rsidRDefault="00B270FC" w:rsidP="0016080B">
      <w:pPr>
        <w:contextualSpacing/>
        <w:jc w:val="center"/>
        <w:rPr>
          <w:b/>
          <w:sz w:val="36"/>
          <w:szCs w:val="36"/>
        </w:rPr>
      </w:pPr>
    </w:p>
    <w:p w:rsidR="005654D4" w:rsidRDefault="005654D4" w:rsidP="0016080B">
      <w:pPr>
        <w:contextualSpacing/>
        <w:jc w:val="both"/>
      </w:pPr>
    </w:p>
    <w:p w:rsidR="005654D4" w:rsidRDefault="005654D4" w:rsidP="0016080B">
      <w:pPr>
        <w:contextualSpacing/>
        <w:jc w:val="center"/>
        <w:rPr>
          <w:b/>
        </w:rPr>
      </w:pPr>
      <w:r w:rsidRPr="005654D4">
        <w:rPr>
          <w:b/>
        </w:rPr>
        <w:t>I. Úvodné ustanovenie</w:t>
      </w:r>
    </w:p>
    <w:p w:rsidR="005654D4" w:rsidRDefault="005654D4" w:rsidP="0016080B">
      <w:pPr>
        <w:pStyle w:val="Odsekzoznamu"/>
        <w:numPr>
          <w:ilvl w:val="0"/>
          <w:numId w:val="2"/>
        </w:numPr>
        <w:ind w:left="0"/>
        <w:jc w:val="both"/>
      </w:pPr>
      <w:r>
        <w:t xml:space="preserve">V a V Servis, s.r.o., sídlo Hlavná 50 080 01 Prešov, IČO: 36781878 v súlade a na vykonávanie príslušných ustanovení zákona č. 56/2012 Z.z. o cestnej doprave v znení neskorších predpisov (ďalej len „zákon o cestnej doprave“) vydáva tento prepravný poriadok príležitostnej autobusovej dopravy (ďalej len „prepravný poriadok“) </w:t>
      </w:r>
    </w:p>
    <w:p w:rsidR="005654D4" w:rsidRDefault="005654D4" w:rsidP="0016080B">
      <w:pPr>
        <w:pStyle w:val="Odsekzoznamu"/>
        <w:numPr>
          <w:ilvl w:val="0"/>
          <w:numId w:val="2"/>
        </w:numPr>
        <w:ind w:left="0"/>
        <w:jc w:val="both"/>
      </w:pPr>
      <w:r>
        <w:t xml:space="preserve">Tento prepravný poriadok upravuje podmienky, za ktorých dopravca prepravuje osoby, cestovnú batožinu a príručnú batožinu. </w:t>
      </w:r>
    </w:p>
    <w:p w:rsidR="005654D4" w:rsidRDefault="005654D4" w:rsidP="0016080B">
      <w:pPr>
        <w:pStyle w:val="Odsekzoznamu"/>
        <w:numPr>
          <w:ilvl w:val="0"/>
          <w:numId w:val="2"/>
        </w:numPr>
        <w:ind w:left="0"/>
        <w:jc w:val="both"/>
      </w:pPr>
      <w:r>
        <w:t xml:space="preserve">Tento prepravný poriadok nadobúda účinnosť dňom jeho zverejnenia na webovom sídle dopravcu. </w:t>
      </w:r>
    </w:p>
    <w:p w:rsidR="005654D4" w:rsidRDefault="005654D4" w:rsidP="0016080B">
      <w:pPr>
        <w:pStyle w:val="Odsekzoznamu"/>
        <w:numPr>
          <w:ilvl w:val="0"/>
          <w:numId w:val="2"/>
        </w:numPr>
        <w:ind w:left="0"/>
        <w:jc w:val="both"/>
      </w:pPr>
      <w:r>
        <w:t xml:space="preserve">Tento prepravný poriadok je súčasťou návrhu dopravcu na uzavretie prepravnej zmluvy a po jej uzatvorení je jeho obsah súčasťou zmluvných práv a povinnosti účastníkov zmluvy. </w:t>
      </w:r>
    </w:p>
    <w:p w:rsidR="005654D4" w:rsidRDefault="005654D4" w:rsidP="0016080B">
      <w:pPr>
        <w:contextualSpacing/>
        <w:jc w:val="center"/>
        <w:rPr>
          <w:b/>
        </w:rPr>
      </w:pPr>
      <w:r w:rsidRPr="005654D4">
        <w:rPr>
          <w:b/>
        </w:rPr>
        <w:t>II. Vymedzenie pojmov</w:t>
      </w:r>
    </w:p>
    <w:p w:rsidR="005654D4" w:rsidRDefault="005654D4" w:rsidP="0016080B">
      <w:pPr>
        <w:pStyle w:val="Odsekzoznamu"/>
        <w:numPr>
          <w:ilvl w:val="0"/>
          <w:numId w:val="4"/>
        </w:numPr>
        <w:ind w:left="0"/>
        <w:jc w:val="both"/>
      </w:pPr>
      <w:r>
        <w:t xml:space="preserve">Dopravca je prevádzkovateľ príležitostnej osobnej dopravy v rozsahu podľa tohto prepravného poriadku, ktorý má platné povolenie na prevádzkovanie osobnej cestnej dopravy vydané v súlade s príslušnými predpismi Slovenskej republiky. </w:t>
      </w:r>
    </w:p>
    <w:p w:rsidR="005654D4" w:rsidRDefault="005654D4" w:rsidP="0016080B">
      <w:pPr>
        <w:pStyle w:val="Odsekzoznamu"/>
        <w:numPr>
          <w:ilvl w:val="0"/>
          <w:numId w:val="4"/>
        </w:numPr>
        <w:ind w:left="0"/>
        <w:jc w:val="both"/>
      </w:pPr>
      <w:r>
        <w:t xml:space="preserve">Dopravca je </w:t>
      </w:r>
      <w:r w:rsidRPr="005654D4">
        <w:t>V a V Servis, s.r.o</w:t>
      </w:r>
      <w:r>
        <w:t>.</w:t>
      </w:r>
    </w:p>
    <w:p w:rsidR="005654D4" w:rsidRDefault="005654D4" w:rsidP="0016080B">
      <w:pPr>
        <w:pStyle w:val="Odsekzoznamu"/>
        <w:ind w:left="0"/>
        <w:jc w:val="both"/>
      </w:pPr>
      <w:r>
        <w:t>Sídlo/Prevádzka: Hlavná 50 080 01 Prešov</w:t>
      </w:r>
    </w:p>
    <w:p w:rsidR="005654D4" w:rsidRDefault="005654D4" w:rsidP="0016080B">
      <w:pPr>
        <w:pStyle w:val="Odsekzoznamu"/>
        <w:ind w:left="0"/>
        <w:jc w:val="both"/>
      </w:pPr>
      <w:r>
        <w:t>IČO: 36781878,</w:t>
      </w:r>
      <w:r>
        <w:tab/>
        <w:t>DIČ2022389985, IČ DPHSK2022389985</w:t>
      </w:r>
    </w:p>
    <w:p w:rsidR="0016080B" w:rsidRDefault="0016080B" w:rsidP="0016080B">
      <w:pPr>
        <w:pStyle w:val="Odsekzoznamu"/>
        <w:ind w:left="0"/>
        <w:jc w:val="both"/>
      </w:pPr>
    </w:p>
    <w:p w:rsidR="005654D4" w:rsidRDefault="005654D4" w:rsidP="0016080B">
      <w:pPr>
        <w:pStyle w:val="Odsekzoznamu"/>
        <w:numPr>
          <w:ilvl w:val="0"/>
          <w:numId w:val="4"/>
        </w:numPr>
        <w:ind w:left="0"/>
        <w:jc w:val="both"/>
      </w:pPr>
      <w:r>
        <w:t xml:space="preserve">Objednávateľ je fyzická alebo právnická osoba, ktorá u dopravcu objednáva prepravu osôb u dopravcu a na tento účel uzatvára s dopravcom prepravnú zmluvu. </w:t>
      </w:r>
    </w:p>
    <w:p w:rsidR="005654D4" w:rsidRDefault="005654D4" w:rsidP="0016080B">
      <w:pPr>
        <w:pStyle w:val="Odsekzoznamu"/>
        <w:numPr>
          <w:ilvl w:val="0"/>
          <w:numId w:val="4"/>
        </w:numPr>
        <w:ind w:left="0"/>
        <w:jc w:val="both"/>
      </w:pPr>
      <w:r>
        <w:t xml:space="preserve">Cestujúci je fyzická osoba, ktorá využíva služby príležitostnej autobusovej dopravy poskytovanej dopravcom na základe prepravnej zmluvy uzavretej medzi objednávateľom a dopravcom. </w:t>
      </w:r>
    </w:p>
    <w:p w:rsidR="005654D4" w:rsidRDefault="005654D4" w:rsidP="0016080B">
      <w:pPr>
        <w:pStyle w:val="Odsekzoznamu"/>
        <w:numPr>
          <w:ilvl w:val="0"/>
          <w:numId w:val="4"/>
        </w:numPr>
        <w:ind w:left="0"/>
        <w:jc w:val="both"/>
      </w:pPr>
      <w:r>
        <w:t xml:space="preserve">Príležitostná doprava je doprava, ktorej hlavnou vlastnosťou je, že prepravuje skupinu cestujúcich vytvorenú z podnetu objednávateľa. </w:t>
      </w:r>
    </w:p>
    <w:p w:rsidR="005654D4" w:rsidRDefault="005654D4" w:rsidP="0016080B">
      <w:pPr>
        <w:pStyle w:val="Odsekzoznamu"/>
        <w:numPr>
          <w:ilvl w:val="0"/>
          <w:numId w:val="4"/>
        </w:numPr>
        <w:ind w:left="0"/>
        <w:jc w:val="both"/>
      </w:pPr>
      <w:r>
        <w:t xml:space="preserve">Prepravná zmluva je zmluva o preprave osôb, ktorú na účely vykonania prepravy osôb uzatvárajú dopravca a objednávateľ. Prepravná zmluva je uzatvorená prijatím objednávky objednávateľa dopravcom v súlade s týmto prepravným poriadkom. </w:t>
      </w:r>
    </w:p>
    <w:p w:rsidR="005654D4" w:rsidRDefault="005654D4" w:rsidP="0016080B">
      <w:pPr>
        <w:jc w:val="center"/>
        <w:rPr>
          <w:b/>
        </w:rPr>
      </w:pPr>
      <w:r w:rsidRPr="005654D4">
        <w:rPr>
          <w:b/>
        </w:rPr>
        <w:t>III. Druh dopravy</w:t>
      </w:r>
    </w:p>
    <w:p w:rsidR="005654D4" w:rsidRDefault="005654D4" w:rsidP="0016080B">
      <w:pPr>
        <w:contextualSpacing/>
        <w:jc w:val="both"/>
      </w:pPr>
      <w:r>
        <w:t xml:space="preserve">1. Dopravca prevádzkuje v súlade s týmto prepravným poriadkom vnútroštátnu a medzinárodnú príležitostnú prepravu osôb. </w:t>
      </w:r>
    </w:p>
    <w:p w:rsidR="005654D4" w:rsidRDefault="005654D4" w:rsidP="0016080B">
      <w:pPr>
        <w:contextualSpacing/>
        <w:jc w:val="both"/>
      </w:pPr>
    </w:p>
    <w:p w:rsidR="0016080B" w:rsidRDefault="0016080B" w:rsidP="0016080B">
      <w:pPr>
        <w:contextualSpacing/>
        <w:jc w:val="center"/>
        <w:rPr>
          <w:b/>
        </w:rPr>
      </w:pPr>
    </w:p>
    <w:p w:rsidR="005654D4" w:rsidRDefault="005654D4" w:rsidP="0016080B">
      <w:pPr>
        <w:contextualSpacing/>
        <w:jc w:val="center"/>
        <w:rPr>
          <w:b/>
        </w:rPr>
      </w:pPr>
      <w:r w:rsidRPr="005654D4">
        <w:rPr>
          <w:b/>
        </w:rPr>
        <w:t>IV. Rozsah poskytovaných dopravných služieb</w:t>
      </w:r>
    </w:p>
    <w:p w:rsidR="005654D4" w:rsidRDefault="005654D4" w:rsidP="0016080B">
      <w:pPr>
        <w:pStyle w:val="Odsekzoznamu"/>
        <w:numPr>
          <w:ilvl w:val="0"/>
          <w:numId w:val="6"/>
        </w:numPr>
        <w:ind w:left="0"/>
        <w:jc w:val="both"/>
      </w:pPr>
      <w:r>
        <w:t xml:space="preserve">Dopravca poskytuje príležitostnú autobusovú dopravu určitej skupine cestujúcich po dohodnutej trase dopravnej cesty s dohodnutými zastávkami a v dohodnutom čase, ktorých dopravca prepravuje </w:t>
      </w:r>
      <w:r>
        <w:lastRenderedPageBreak/>
        <w:t xml:space="preserve">podľa vopred uzavretej prepravnej zmluvy za dohodnuté cestovné. Je ňou každá príležitostná alebo opakovaná preprava, najmä zájazdová, kyvadlová, okružná a vyhliadková jazda. </w:t>
      </w:r>
    </w:p>
    <w:p w:rsidR="005654D4" w:rsidRDefault="005654D4" w:rsidP="0016080B">
      <w:pPr>
        <w:pStyle w:val="Odsekzoznamu"/>
        <w:numPr>
          <w:ilvl w:val="0"/>
          <w:numId w:val="6"/>
        </w:numPr>
        <w:ind w:left="0"/>
        <w:jc w:val="both"/>
      </w:pPr>
      <w:r>
        <w:t xml:space="preserve">Dopravca poskytuje v rámci príležitostnej autobusovej dopravy aj prepravu príručnej batožiny, cestovnej batožiny a zvierat, ktorých prepravu dopravca v tomto prepravnom poriadku výslovne nezakazuje. </w:t>
      </w:r>
    </w:p>
    <w:p w:rsidR="005654D4" w:rsidRDefault="005654D4" w:rsidP="0016080B">
      <w:pPr>
        <w:pStyle w:val="Odsekzoznamu"/>
        <w:numPr>
          <w:ilvl w:val="0"/>
          <w:numId w:val="6"/>
        </w:numPr>
        <w:ind w:left="0"/>
        <w:jc w:val="both"/>
      </w:pPr>
      <w:r>
        <w:t xml:space="preserve">Dopravca poskytuje cestujúcim aj ďalšie služby spojené s prepravou </w:t>
      </w:r>
      <w:proofErr w:type="spellStart"/>
      <w:r>
        <w:t>osôob</w:t>
      </w:r>
      <w:proofErr w:type="spellEnd"/>
      <w:r>
        <w:t xml:space="preserve"> uvedené v tomto prepravnom poriadku, najmä služby súvisiace s: </w:t>
      </w:r>
    </w:p>
    <w:p w:rsidR="005654D4" w:rsidRDefault="005654D4" w:rsidP="0016080B">
      <w:pPr>
        <w:pStyle w:val="Odsekzoznamu"/>
        <w:numPr>
          <w:ilvl w:val="0"/>
          <w:numId w:val="7"/>
        </w:numPr>
        <w:ind w:left="426"/>
        <w:jc w:val="both"/>
      </w:pPr>
      <w:r>
        <w:t xml:space="preserve">Právami cestujúcich </w:t>
      </w:r>
    </w:p>
    <w:p w:rsidR="005654D4" w:rsidRDefault="005654D4" w:rsidP="0016080B">
      <w:pPr>
        <w:pStyle w:val="Odsekzoznamu"/>
        <w:numPr>
          <w:ilvl w:val="0"/>
          <w:numId w:val="7"/>
        </w:numPr>
        <w:ind w:left="426"/>
        <w:jc w:val="both"/>
      </w:pPr>
      <w:r>
        <w:t xml:space="preserve">Nárokmi cestujúcich z prípadne spôsobenej škody </w:t>
      </w:r>
    </w:p>
    <w:p w:rsidR="005654D4" w:rsidRDefault="005654D4" w:rsidP="0016080B">
      <w:pPr>
        <w:pStyle w:val="Odsekzoznamu"/>
        <w:numPr>
          <w:ilvl w:val="0"/>
          <w:numId w:val="7"/>
        </w:numPr>
        <w:ind w:left="426"/>
        <w:jc w:val="both"/>
      </w:pPr>
      <w:r>
        <w:t xml:space="preserve">Právami z neuskutočnenej alebo nedokončenej prepravy </w:t>
      </w:r>
    </w:p>
    <w:p w:rsidR="005654D4" w:rsidRDefault="005654D4" w:rsidP="0016080B">
      <w:pPr>
        <w:pStyle w:val="Odsekzoznamu"/>
        <w:numPr>
          <w:ilvl w:val="0"/>
          <w:numId w:val="7"/>
        </w:numPr>
        <w:ind w:left="426"/>
        <w:jc w:val="both"/>
      </w:pPr>
      <w:r>
        <w:t xml:space="preserve">Osobitnými právami vybranej skupiny cestujúcich </w:t>
      </w:r>
    </w:p>
    <w:p w:rsidR="005654D4" w:rsidRDefault="005654D4" w:rsidP="0016080B">
      <w:pPr>
        <w:pStyle w:val="Odsekzoznamu"/>
        <w:numPr>
          <w:ilvl w:val="0"/>
          <w:numId w:val="7"/>
        </w:numPr>
        <w:ind w:left="426"/>
        <w:jc w:val="both"/>
      </w:pPr>
      <w:r>
        <w:t xml:space="preserve">Uplatňovaním práv cestujúcich u dopravcu </w:t>
      </w:r>
    </w:p>
    <w:p w:rsidR="005654D4" w:rsidRDefault="005654D4" w:rsidP="0016080B">
      <w:pPr>
        <w:contextualSpacing/>
        <w:jc w:val="both"/>
      </w:pPr>
    </w:p>
    <w:p w:rsidR="005654D4" w:rsidRDefault="005654D4" w:rsidP="0016080B">
      <w:pPr>
        <w:contextualSpacing/>
        <w:jc w:val="center"/>
        <w:rPr>
          <w:b/>
        </w:rPr>
      </w:pPr>
      <w:r w:rsidRPr="005654D4">
        <w:rPr>
          <w:b/>
        </w:rPr>
        <w:t>V. Zmluva o preprave osôb</w:t>
      </w:r>
    </w:p>
    <w:p w:rsidR="005654D4" w:rsidRDefault="005654D4" w:rsidP="0016080B">
      <w:pPr>
        <w:pStyle w:val="Odsekzoznamu"/>
        <w:numPr>
          <w:ilvl w:val="0"/>
          <w:numId w:val="10"/>
        </w:numPr>
        <w:ind w:left="0"/>
        <w:jc w:val="both"/>
      </w:pPr>
      <w:r>
        <w:t xml:space="preserve">Zmluva o preprave osôb sa uzatvára podľa právnych predpisov Slovenskej republiky. </w:t>
      </w:r>
    </w:p>
    <w:p w:rsidR="005654D4" w:rsidRDefault="005654D4" w:rsidP="0016080B">
      <w:pPr>
        <w:pStyle w:val="Odsekzoznamu"/>
        <w:numPr>
          <w:ilvl w:val="0"/>
          <w:numId w:val="10"/>
        </w:numPr>
        <w:ind w:left="0"/>
        <w:jc w:val="both"/>
      </w:pPr>
      <w:r>
        <w:t xml:space="preserve">Zmluvu o preprave osôb uzatvárajú dopravca a objednávateľ. </w:t>
      </w:r>
    </w:p>
    <w:p w:rsidR="005654D4" w:rsidRDefault="005654D4" w:rsidP="0016080B">
      <w:pPr>
        <w:pStyle w:val="Odsekzoznamu"/>
        <w:numPr>
          <w:ilvl w:val="0"/>
          <w:numId w:val="10"/>
        </w:numPr>
        <w:ind w:left="0"/>
        <w:jc w:val="both"/>
      </w:pPr>
      <w:r>
        <w:t xml:space="preserve">Zmluva o preprave osôb sa uzatvára: </w:t>
      </w:r>
    </w:p>
    <w:p w:rsidR="005654D4" w:rsidRDefault="005654D4" w:rsidP="0016080B">
      <w:pPr>
        <w:pStyle w:val="Odsekzoznamu"/>
        <w:numPr>
          <w:ilvl w:val="0"/>
          <w:numId w:val="11"/>
        </w:numPr>
        <w:ind w:left="426"/>
        <w:jc w:val="both"/>
      </w:pPr>
      <w:r>
        <w:t xml:space="preserve">podpísaním zmluvného dokumentu ako „zmluva o preprave osôb“ alebo obdobným názvom, vyjadrujúcim obsahovo totožný právny úkon, v ktorom sú dohodnuté prípadne špecifické podmienky prepravy osôb odchylne od tohto prepravného poriadku. Prepravný poriadok je neoddeliteľnou súčasťou takejto zmluvy. </w:t>
      </w:r>
    </w:p>
    <w:p w:rsidR="005654D4" w:rsidRDefault="005654D4" w:rsidP="0016080B">
      <w:pPr>
        <w:pStyle w:val="Odsekzoznamu"/>
        <w:numPr>
          <w:ilvl w:val="0"/>
          <w:numId w:val="11"/>
        </w:numPr>
        <w:ind w:left="426"/>
        <w:jc w:val="both"/>
      </w:pPr>
      <w:r>
        <w:t xml:space="preserve">Písomnou akceptáciou písomnej objednávky prepravy osôb objednávateľom, doručenej dopravcovi v súlade s týmto prepravným poriadkom. Zo strany dopravcu je zmluva o preprave osôb uzavretá, ak bola písomná akceptácia objednávky objednávateľa zo strany dopravcu doručená do sféry objednávateľa. </w:t>
      </w:r>
    </w:p>
    <w:p w:rsidR="005654D4" w:rsidRDefault="005654D4" w:rsidP="0016080B">
      <w:pPr>
        <w:pStyle w:val="Odsekzoznamu"/>
        <w:numPr>
          <w:ilvl w:val="0"/>
          <w:numId w:val="6"/>
        </w:numPr>
        <w:ind w:left="0"/>
        <w:jc w:val="both"/>
      </w:pPr>
      <w:r>
        <w:t xml:space="preserve">Objednávku v písomnej podobe je oprávnený doručiť objednávateľ dopravcovi </w:t>
      </w:r>
    </w:p>
    <w:p w:rsidR="005654D4" w:rsidRDefault="005654D4" w:rsidP="0016080B">
      <w:pPr>
        <w:pStyle w:val="Odsekzoznamu"/>
        <w:numPr>
          <w:ilvl w:val="0"/>
          <w:numId w:val="14"/>
        </w:numPr>
        <w:ind w:left="426"/>
        <w:jc w:val="both"/>
      </w:pPr>
      <w:r>
        <w:t xml:space="preserve">Elektronickou poštou na e-mail: pravne@vav.sk </w:t>
      </w:r>
    </w:p>
    <w:p w:rsidR="005654D4" w:rsidRDefault="005654D4" w:rsidP="0016080B">
      <w:pPr>
        <w:pStyle w:val="Odsekzoznamu"/>
        <w:numPr>
          <w:ilvl w:val="0"/>
          <w:numId w:val="14"/>
        </w:numPr>
        <w:ind w:left="426"/>
        <w:jc w:val="both"/>
      </w:pPr>
      <w:r>
        <w:t xml:space="preserve">Osobne alebo poštou na adresu Hlavná 50 , 080 01 Prešov </w:t>
      </w:r>
    </w:p>
    <w:p w:rsidR="005654D4" w:rsidRDefault="005654D4" w:rsidP="0016080B">
      <w:pPr>
        <w:pStyle w:val="Odsekzoznamu"/>
        <w:numPr>
          <w:ilvl w:val="0"/>
          <w:numId w:val="6"/>
        </w:numPr>
        <w:ind w:left="0"/>
        <w:jc w:val="both"/>
      </w:pPr>
      <w:r>
        <w:t xml:space="preserve">Objednávateľ je povinný v objednávke špecifikovať: </w:t>
      </w:r>
    </w:p>
    <w:p w:rsidR="005654D4" w:rsidRDefault="005654D4" w:rsidP="00B270FC">
      <w:pPr>
        <w:pStyle w:val="Odsekzoznamu"/>
        <w:numPr>
          <w:ilvl w:val="0"/>
          <w:numId w:val="16"/>
        </w:numPr>
        <w:ind w:left="426"/>
        <w:jc w:val="both"/>
      </w:pPr>
      <w:r>
        <w:t xml:space="preserve">Presný dátum a presný čas, na ktorý požaduje dopravu vykonať. </w:t>
      </w:r>
    </w:p>
    <w:p w:rsidR="005654D4" w:rsidRDefault="005654D4" w:rsidP="00B270FC">
      <w:pPr>
        <w:pStyle w:val="Odsekzoznamu"/>
        <w:numPr>
          <w:ilvl w:val="0"/>
          <w:numId w:val="16"/>
        </w:numPr>
        <w:ind w:left="426"/>
        <w:jc w:val="both"/>
      </w:pPr>
      <w:r>
        <w:t xml:space="preserve">Presné miesto začiatku prepravy a ukončenia prepravy cestujúcich a požadovaných zastávok počas prepravy. </w:t>
      </w:r>
    </w:p>
    <w:p w:rsidR="005654D4" w:rsidRDefault="005654D4" w:rsidP="00B270FC">
      <w:pPr>
        <w:pStyle w:val="Odsekzoznamu"/>
        <w:numPr>
          <w:ilvl w:val="0"/>
          <w:numId w:val="16"/>
        </w:numPr>
        <w:ind w:left="426"/>
        <w:jc w:val="both"/>
      </w:pPr>
      <w:r>
        <w:t xml:space="preserve">Adresu na doručenie objednávky a fakturačné údaje objednávateľa </w:t>
      </w:r>
    </w:p>
    <w:p w:rsidR="005654D4" w:rsidRDefault="005654D4" w:rsidP="00B270FC">
      <w:pPr>
        <w:pStyle w:val="Odsekzoznamu"/>
        <w:numPr>
          <w:ilvl w:val="0"/>
          <w:numId w:val="16"/>
        </w:numPr>
        <w:ind w:left="426"/>
        <w:jc w:val="both"/>
      </w:pPr>
      <w:r>
        <w:t xml:space="preserve">Podpis objednávateľa </w:t>
      </w:r>
    </w:p>
    <w:p w:rsidR="005654D4" w:rsidRDefault="005654D4" w:rsidP="0016080B">
      <w:pPr>
        <w:pStyle w:val="Odsekzoznamu"/>
        <w:numPr>
          <w:ilvl w:val="0"/>
          <w:numId w:val="6"/>
        </w:numPr>
        <w:ind w:left="0"/>
        <w:jc w:val="both"/>
      </w:pPr>
      <w:r>
        <w:t xml:space="preserve">Dopravca je oprávnený akceptovať doručenú objednávku písomnou akceptáciou s výslovným odkazom na tento prepravný poriadok, doručenou objednávateľovi: </w:t>
      </w:r>
    </w:p>
    <w:p w:rsidR="005654D4" w:rsidRDefault="005654D4" w:rsidP="00B270FC">
      <w:pPr>
        <w:pStyle w:val="Odsekzoznamu"/>
        <w:numPr>
          <w:ilvl w:val="0"/>
          <w:numId w:val="17"/>
        </w:numPr>
        <w:ind w:left="426"/>
        <w:jc w:val="both"/>
      </w:pPr>
      <w:r>
        <w:t xml:space="preserve">Na adresu objednávateľa, uvedenú v objednávke, prostredníctvom poštového doručovateľa alebo iným vhodným spôsobom. </w:t>
      </w:r>
    </w:p>
    <w:p w:rsidR="005654D4" w:rsidRDefault="005654D4" w:rsidP="00B270FC">
      <w:pPr>
        <w:pStyle w:val="Odsekzoznamu"/>
        <w:numPr>
          <w:ilvl w:val="0"/>
          <w:numId w:val="17"/>
        </w:numPr>
        <w:ind w:left="426"/>
        <w:jc w:val="both"/>
      </w:pPr>
      <w:r>
        <w:t xml:space="preserve">Elektronickou poštou na e-mail objednávateľa, uvedený v objednávke. </w:t>
      </w:r>
    </w:p>
    <w:p w:rsidR="005654D4" w:rsidRDefault="005654D4" w:rsidP="0016080B">
      <w:pPr>
        <w:pStyle w:val="Odsekzoznamu"/>
        <w:numPr>
          <w:ilvl w:val="0"/>
          <w:numId w:val="6"/>
        </w:numPr>
        <w:ind w:left="0"/>
        <w:jc w:val="both"/>
      </w:pPr>
      <w:r>
        <w:t xml:space="preserve">Dopravca je oprávnený požadovať zálohu na vykonanie objednanej prepravy až do výšky celkového cestovného za objedanú prepravu. Na tento účel je oprávnený vystaviť objednávateľovi predfaktúru, ktorú mu zašle spolu s akceptáciou objednávky alebo neskôr v čase, ktorý uvedie v akceptácií objednávky. Neuhradením predfaktúry v lehote splatnosti, zmluva o preprave osôb od počiatku zaniká. </w:t>
      </w:r>
    </w:p>
    <w:p w:rsidR="005654D4" w:rsidRDefault="005654D4" w:rsidP="0016080B">
      <w:pPr>
        <w:pStyle w:val="Odsekzoznamu"/>
        <w:numPr>
          <w:ilvl w:val="0"/>
          <w:numId w:val="6"/>
        </w:numPr>
        <w:ind w:left="0"/>
        <w:jc w:val="both"/>
      </w:pPr>
      <w:r>
        <w:lastRenderedPageBreak/>
        <w:t xml:space="preserve">Ak Dopravca objednávateľovi nezašle predfaktúru na úhradu cestovného za objednanú prepravu v čase uvedeného v predchádzajúcom bode, má sa za to, že dopravca nepožaduje zálohu a objednanú prepravu vykoná v súlade s prepravnou zmluvou. </w:t>
      </w:r>
    </w:p>
    <w:p w:rsidR="005654D4" w:rsidRDefault="005654D4" w:rsidP="0016080B">
      <w:pPr>
        <w:pStyle w:val="Odsekzoznamu"/>
        <w:numPr>
          <w:ilvl w:val="0"/>
          <w:numId w:val="6"/>
        </w:numPr>
        <w:ind w:left="0"/>
        <w:jc w:val="both"/>
      </w:pPr>
      <w:r>
        <w:t xml:space="preserve">Prepravnú zmluvu je možné zrušiť výlučne pred realizáciou prepravy osôb, a to buď písomnou dohodou medzi objednávateľom a dopravcom alebo odstúpením dopravcu alebo objednávateľa od prepravnej zmluvy v súlade s týmto článkom. </w:t>
      </w:r>
    </w:p>
    <w:p w:rsidR="005654D4" w:rsidRDefault="005654D4" w:rsidP="0016080B">
      <w:pPr>
        <w:pStyle w:val="Odsekzoznamu"/>
        <w:numPr>
          <w:ilvl w:val="0"/>
          <w:numId w:val="6"/>
        </w:numPr>
        <w:ind w:left="0"/>
        <w:jc w:val="both"/>
      </w:pPr>
      <w:r>
        <w:t xml:space="preserve">Dopravca je oprávnený písomne odstúpiť od prepravnej zmluvy, ak: </w:t>
      </w:r>
    </w:p>
    <w:p w:rsidR="005654D4" w:rsidRDefault="005654D4" w:rsidP="00B270FC">
      <w:pPr>
        <w:pStyle w:val="Odsekzoznamu"/>
        <w:numPr>
          <w:ilvl w:val="0"/>
          <w:numId w:val="18"/>
        </w:numPr>
        <w:ind w:left="426"/>
        <w:jc w:val="both"/>
      </w:pPr>
      <w:r>
        <w:t xml:space="preserve">Objednávateľ ešte neuhradil cestovné a bolo začaté konkurzné alebo reštrukturalizačné konanie na majetok objednávateľa alebo objednávateľ vstúpil do likvidácie. </w:t>
      </w:r>
    </w:p>
    <w:p w:rsidR="005654D4" w:rsidRDefault="005654D4" w:rsidP="00B270FC">
      <w:pPr>
        <w:pStyle w:val="Odsekzoznamu"/>
        <w:numPr>
          <w:ilvl w:val="0"/>
          <w:numId w:val="18"/>
        </w:numPr>
        <w:ind w:left="426"/>
        <w:jc w:val="both"/>
      </w:pPr>
      <w:r>
        <w:t xml:space="preserve">Objednávateľ uhradil predfaktúru len čiastočne a zostatok predfaktúry neuhradí ani na výzvu objednávateľa. </w:t>
      </w:r>
    </w:p>
    <w:p w:rsidR="005654D4" w:rsidRDefault="005654D4" w:rsidP="00B270FC">
      <w:pPr>
        <w:pStyle w:val="Odsekzoznamu"/>
        <w:numPr>
          <w:ilvl w:val="0"/>
          <w:numId w:val="18"/>
        </w:numPr>
        <w:ind w:left="426"/>
        <w:jc w:val="both"/>
      </w:pPr>
      <w:r>
        <w:t xml:space="preserve">Dopravca nie je z objektívnych dôvodov, nezávislých na vôli dopravcu (vyššia moc) schopný v dohodnutý deň a čas poskytnúť dohodnutú prepravu. </w:t>
      </w:r>
    </w:p>
    <w:p w:rsidR="005654D4" w:rsidRDefault="005654D4" w:rsidP="0016080B">
      <w:pPr>
        <w:pStyle w:val="Odsekzoznamu"/>
        <w:numPr>
          <w:ilvl w:val="0"/>
          <w:numId w:val="6"/>
        </w:numPr>
        <w:ind w:left="0"/>
        <w:jc w:val="both"/>
      </w:pPr>
      <w:r>
        <w:t xml:space="preserve">Objednávateľ je oprávnený odstúpiť od prepravnej zmluvy, ak bolo začaté konkurzné alebo reštrukturalizačné konanie na majetok dopravcu alebo dopravca vstúpil do likvidácie. </w:t>
      </w:r>
    </w:p>
    <w:p w:rsidR="005654D4" w:rsidRDefault="005654D4" w:rsidP="0016080B">
      <w:pPr>
        <w:pStyle w:val="Odsekzoznamu"/>
        <w:numPr>
          <w:ilvl w:val="0"/>
          <w:numId w:val="6"/>
        </w:numPr>
        <w:ind w:left="0"/>
        <w:jc w:val="both"/>
      </w:pPr>
      <w:r>
        <w:t xml:space="preserve">Odstúpenie od zmluvy musí byť odôvodnené a druhej strane doručené: </w:t>
      </w:r>
    </w:p>
    <w:p w:rsidR="005654D4" w:rsidRDefault="005654D4" w:rsidP="00B270FC">
      <w:pPr>
        <w:pStyle w:val="Odsekzoznamu"/>
        <w:numPr>
          <w:ilvl w:val="1"/>
          <w:numId w:val="6"/>
        </w:numPr>
        <w:ind w:left="426"/>
        <w:jc w:val="both"/>
      </w:pPr>
      <w:r>
        <w:t xml:space="preserve">Na adresu jej sídla uvedenú v zmluve prostredníctvom poštového doručovateľa alebo iným vhodným spôsobom. Odstúpenie do zmluvy sa považuje za doručené dňom prevzatia doručovanej zásielky adresátom, a v prípade nedoručenia zásielky, dňom vrátenia nedoručenej zásielky odosielateľovi. </w:t>
      </w:r>
    </w:p>
    <w:p w:rsidR="005654D4" w:rsidRDefault="005654D4" w:rsidP="00B270FC">
      <w:pPr>
        <w:pStyle w:val="Odsekzoznamu"/>
        <w:numPr>
          <w:ilvl w:val="1"/>
          <w:numId w:val="6"/>
        </w:numPr>
        <w:ind w:left="426"/>
        <w:jc w:val="both"/>
      </w:pPr>
      <w:r>
        <w:t xml:space="preserve">Na emailovú adresu uvedenú v objednávke, ak sa odstúpenie od zmluvy doručuje objednávateľovi alebo na emailovú adresu zverejnenú na webovom sídle dopravcu alebo na emailovú adresu osoby, ktorá bola uvedená v akceptácií objednávky dopravcom, ak sa odstúpenie od zmluvy doručuje dopravcovi, za deň doručenia sa považuje deň odoslania emailovej správy. </w:t>
      </w:r>
    </w:p>
    <w:p w:rsidR="005654D4" w:rsidRDefault="005654D4" w:rsidP="0016080B">
      <w:pPr>
        <w:contextualSpacing/>
        <w:jc w:val="both"/>
      </w:pPr>
    </w:p>
    <w:p w:rsidR="005654D4" w:rsidRPr="005654D4" w:rsidRDefault="005654D4" w:rsidP="0016080B">
      <w:pPr>
        <w:contextualSpacing/>
        <w:jc w:val="center"/>
        <w:rPr>
          <w:b/>
        </w:rPr>
      </w:pPr>
      <w:r w:rsidRPr="005654D4">
        <w:rPr>
          <w:b/>
        </w:rPr>
        <w:t>VI. Povinnosti dopravcu.</w:t>
      </w:r>
    </w:p>
    <w:p w:rsidR="005654D4" w:rsidRDefault="005654D4" w:rsidP="0016080B">
      <w:pPr>
        <w:pStyle w:val="Odsekzoznamu"/>
        <w:numPr>
          <w:ilvl w:val="1"/>
          <w:numId w:val="18"/>
        </w:numPr>
        <w:ind w:left="0"/>
        <w:jc w:val="both"/>
      </w:pPr>
      <w:r>
        <w:t xml:space="preserve">Dopravca je povinný: </w:t>
      </w:r>
    </w:p>
    <w:p w:rsidR="005654D4" w:rsidRDefault="005654D4" w:rsidP="00B270FC">
      <w:pPr>
        <w:pStyle w:val="Odsekzoznamu"/>
        <w:numPr>
          <w:ilvl w:val="1"/>
          <w:numId w:val="10"/>
        </w:numPr>
        <w:ind w:left="426"/>
        <w:jc w:val="both"/>
      </w:pPr>
      <w:r>
        <w:t xml:space="preserve">Prevádzkovať príležitostnú dopravu podľa prepravného poriadku </w:t>
      </w:r>
    </w:p>
    <w:p w:rsidR="005654D4" w:rsidRDefault="005654D4" w:rsidP="00B270FC">
      <w:pPr>
        <w:pStyle w:val="Odsekzoznamu"/>
        <w:numPr>
          <w:ilvl w:val="1"/>
          <w:numId w:val="10"/>
        </w:numPr>
        <w:ind w:left="426"/>
        <w:jc w:val="both"/>
      </w:pPr>
      <w:r>
        <w:t xml:space="preserve">Označiť každé svoje vozidlo svojím obchodným menom </w:t>
      </w:r>
    </w:p>
    <w:p w:rsidR="005654D4" w:rsidRDefault="005654D4" w:rsidP="00B270FC">
      <w:pPr>
        <w:pStyle w:val="Odsekzoznamu"/>
        <w:numPr>
          <w:ilvl w:val="1"/>
          <w:numId w:val="10"/>
        </w:numPr>
        <w:ind w:left="426"/>
        <w:jc w:val="both"/>
      </w:pPr>
      <w:r>
        <w:t xml:space="preserve">Zabezpečiť zverejnenie aktuálneho znenia prepravného poriadku na svojom webovom sídle a vhodným spôsobom v prevádzke firmy. </w:t>
      </w:r>
    </w:p>
    <w:p w:rsidR="005654D4" w:rsidRDefault="005654D4" w:rsidP="00B270FC">
      <w:pPr>
        <w:pStyle w:val="Odsekzoznamu"/>
        <w:numPr>
          <w:ilvl w:val="1"/>
          <w:numId w:val="10"/>
        </w:numPr>
        <w:ind w:left="426"/>
        <w:jc w:val="both"/>
      </w:pPr>
      <w:r>
        <w:t xml:space="preserve">Zabezpečiť, aby v každom prevádzkovanom vozidle bol doklad o udelení povolené alebo o licencii Spoločenstva podľa zákon č. 56/2012 Zb. </w:t>
      </w:r>
    </w:p>
    <w:p w:rsidR="005654D4" w:rsidRDefault="005654D4" w:rsidP="00B270FC">
      <w:pPr>
        <w:pStyle w:val="Odsekzoznamu"/>
        <w:numPr>
          <w:ilvl w:val="1"/>
          <w:numId w:val="10"/>
        </w:numPr>
        <w:ind w:left="426"/>
        <w:jc w:val="both"/>
      </w:pPr>
      <w:r>
        <w:t xml:space="preserve">Zabezpečiť technickú základňu vybavenú na prevádzku, údržbu, parkovanie vozidiel a na starostlivosť o osádky vozidiel. </w:t>
      </w:r>
    </w:p>
    <w:p w:rsidR="005654D4" w:rsidRDefault="005654D4" w:rsidP="00B270FC">
      <w:pPr>
        <w:pStyle w:val="Odsekzoznamu"/>
        <w:numPr>
          <w:ilvl w:val="1"/>
          <w:numId w:val="10"/>
        </w:numPr>
        <w:ind w:left="426"/>
        <w:jc w:val="both"/>
      </w:pPr>
      <w:r>
        <w:t xml:space="preserve">Zabezpečiť, aby prevádzkované vozidlá parkovali a garážovali v priestoroch technickej základne alebo v priestoroch určených obcou na tento účel. </w:t>
      </w:r>
    </w:p>
    <w:p w:rsidR="005654D4" w:rsidRDefault="005654D4" w:rsidP="00B270FC">
      <w:pPr>
        <w:pStyle w:val="Odsekzoznamu"/>
        <w:numPr>
          <w:ilvl w:val="1"/>
          <w:numId w:val="10"/>
        </w:numPr>
        <w:ind w:left="426"/>
        <w:jc w:val="both"/>
      </w:pPr>
      <w:r>
        <w:t xml:space="preserve">Zamestnávať ako vedúceho dopravy len osobu, ktorá má osvedčenie o odbornej spôsobilosti. </w:t>
      </w:r>
    </w:p>
    <w:p w:rsidR="005654D4" w:rsidRDefault="005654D4" w:rsidP="00B270FC">
      <w:pPr>
        <w:pStyle w:val="Odsekzoznamu"/>
        <w:numPr>
          <w:ilvl w:val="1"/>
          <w:numId w:val="10"/>
        </w:numPr>
        <w:ind w:left="426"/>
        <w:jc w:val="both"/>
      </w:pPr>
      <w:r>
        <w:t xml:space="preserve">Byť poistený pre prípad zodpovednosti za škodu spôsobenú prevádzkovaním cestnej dopravy a činnosťou osádok vozidiel cestujúcim, odosielateľom a príjemcom vecí a tretím osobám. </w:t>
      </w:r>
    </w:p>
    <w:p w:rsidR="005654D4" w:rsidRDefault="005654D4" w:rsidP="00B270FC">
      <w:pPr>
        <w:pStyle w:val="Odsekzoznamu"/>
        <w:numPr>
          <w:ilvl w:val="1"/>
          <w:numId w:val="10"/>
        </w:numPr>
        <w:ind w:left="426"/>
        <w:jc w:val="both"/>
      </w:pPr>
      <w:r>
        <w:t xml:space="preserve">zamestnávať len takých vodičov autobusu, ktorí absolvovali povinnú základnú kvalifikáciu alebo pravidelný výcvik </w:t>
      </w:r>
    </w:p>
    <w:p w:rsidR="005654D4" w:rsidRDefault="005654D4" w:rsidP="00B270FC">
      <w:pPr>
        <w:pStyle w:val="Odsekzoznamu"/>
        <w:numPr>
          <w:ilvl w:val="1"/>
          <w:numId w:val="10"/>
        </w:numPr>
        <w:ind w:left="426"/>
        <w:jc w:val="both"/>
      </w:pPr>
      <w:r>
        <w:lastRenderedPageBreak/>
        <w:t xml:space="preserve">zamestnávať len takých vodičov, ktorí majú platné doklady potrebné na vykonávanie pracovnej činnosti vodiča. </w:t>
      </w:r>
    </w:p>
    <w:p w:rsidR="005654D4" w:rsidRDefault="005654D4" w:rsidP="00B270FC">
      <w:pPr>
        <w:pStyle w:val="Odsekzoznamu"/>
        <w:numPr>
          <w:ilvl w:val="1"/>
          <w:numId w:val="10"/>
        </w:numPr>
        <w:ind w:left="426"/>
        <w:jc w:val="both"/>
      </w:pPr>
      <w:r>
        <w:t xml:space="preserve">Používať vozidlá v predpísanom technickom stave </w:t>
      </w:r>
    </w:p>
    <w:p w:rsidR="005654D4" w:rsidRDefault="005654D4" w:rsidP="00B270FC">
      <w:pPr>
        <w:pStyle w:val="Odsekzoznamu"/>
        <w:numPr>
          <w:ilvl w:val="1"/>
          <w:numId w:val="10"/>
        </w:numPr>
        <w:ind w:left="426"/>
        <w:jc w:val="both"/>
      </w:pPr>
      <w:r>
        <w:t xml:space="preserve">Starať sa v čo najvyššej možnej miere o bezpečnosť, pohodlie a nerušenú prepravu cestujúcich, príručnej batožiny cestovnej batožiny a zvierat v súlade s týmto prepravným poriadkom. </w:t>
      </w:r>
    </w:p>
    <w:p w:rsidR="005654D4" w:rsidRDefault="005654D4" w:rsidP="00B270FC">
      <w:pPr>
        <w:pStyle w:val="Odsekzoznamu"/>
        <w:numPr>
          <w:ilvl w:val="1"/>
          <w:numId w:val="10"/>
        </w:numPr>
        <w:ind w:left="426"/>
        <w:jc w:val="both"/>
      </w:pPr>
      <w:r>
        <w:t xml:space="preserve">V prípade dopravnej nehody sa bezodkladne postarať o bezpečnosť cestujúcich, a zabezpečiť im čo najvyššie pohodlie v súlade s týmto prepravným poriadkom. </w:t>
      </w:r>
    </w:p>
    <w:p w:rsidR="005654D4" w:rsidRDefault="005654D4" w:rsidP="00B270FC">
      <w:pPr>
        <w:pStyle w:val="Odsekzoznamu"/>
        <w:numPr>
          <w:ilvl w:val="1"/>
          <w:numId w:val="10"/>
        </w:numPr>
        <w:ind w:left="426"/>
        <w:jc w:val="both"/>
      </w:pPr>
      <w:r>
        <w:t xml:space="preserve">Vytvoriť podmienky pre plynulú a komfortnú prepravu zdravotne postihnutým osobám a osobám so zníženou pohyblivosťou v súlade s týmto prepravným poriadkom. </w:t>
      </w:r>
    </w:p>
    <w:p w:rsidR="005654D4" w:rsidRDefault="005654D4" w:rsidP="00B270FC">
      <w:pPr>
        <w:pStyle w:val="Odsekzoznamu"/>
        <w:numPr>
          <w:ilvl w:val="1"/>
          <w:numId w:val="10"/>
        </w:numPr>
        <w:ind w:left="426"/>
        <w:jc w:val="both"/>
      </w:pPr>
      <w:r>
        <w:t xml:space="preserve">V súlade s týmto prepravným poriadkom umožniť cestujúcim uplatňovať svoje práva na náhradu škody, spôsobenú osobitnou povahou prevádzky dopravy </w:t>
      </w:r>
    </w:p>
    <w:p w:rsidR="005654D4" w:rsidRDefault="005654D4" w:rsidP="0016080B">
      <w:pPr>
        <w:contextualSpacing/>
        <w:jc w:val="both"/>
      </w:pPr>
    </w:p>
    <w:p w:rsidR="005654D4" w:rsidRDefault="005654D4" w:rsidP="0016080B">
      <w:pPr>
        <w:contextualSpacing/>
        <w:jc w:val="center"/>
        <w:rPr>
          <w:b/>
        </w:rPr>
      </w:pPr>
      <w:r w:rsidRPr="005654D4">
        <w:rPr>
          <w:b/>
        </w:rPr>
        <w:t>VII. Práva dopravcu.</w:t>
      </w:r>
    </w:p>
    <w:p w:rsidR="005654D4" w:rsidRDefault="005654D4" w:rsidP="0016080B">
      <w:pPr>
        <w:pStyle w:val="Odsekzoznamu"/>
        <w:numPr>
          <w:ilvl w:val="1"/>
          <w:numId w:val="17"/>
        </w:numPr>
        <w:ind w:left="0"/>
        <w:jc w:val="both"/>
      </w:pPr>
      <w:r>
        <w:t xml:space="preserve">Dopravca je oprávnený požadovať od objednávateľa úhradu cestovného na základe vystavenej faktúry. V prípade omeškania s úhradou cestovného alebo časti cestovného, má dopravca nárok na zmluvnú pokutu vo výške 0,05% z dlžnej čiastky za každý aj začatý deň omeškania. </w:t>
      </w:r>
    </w:p>
    <w:p w:rsidR="005654D4" w:rsidRDefault="005654D4" w:rsidP="0016080B">
      <w:pPr>
        <w:pStyle w:val="Odsekzoznamu"/>
        <w:numPr>
          <w:ilvl w:val="1"/>
          <w:numId w:val="17"/>
        </w:numPr>
        <w:ind w:left="0"/>
        <w:jc w:val="both"/>
      </w:pPr>
      <w:r>
        <w:t xml:space="preserve">Dopravca je oprávnený prostredníctvom vodiča alebo iného člena osádky autobusu, dávať pokyny a príkazy, cestujúcim na účel zaistenia ich bezpečnosti a plynulosti cestnej premávky, ktorí sú povinní ich uposlúchnuť. </w:t>
      </w:r>
    </w:p>
    <w:p w:rsidR="005654D4" w:rsidRDefault="005654D4" w:rsidP="0016080B">
      <w:pPr>
        <w:pStyle w:val="Odsekzoznamu"/>
        <w:numPr>
          <w:ilvl w:val="1"/>
          <w:numId w:val="17"/>
        </w:numPr>
        <w:ind w:left="0"/>
        <w:jc w:val="both"/>
      </w:pPr>
      <w:r>
        <w:t xml:space="preserve">Dopravca je oprávnený prostredníctvom vodiča autobusu alebo inej oprávnenej osoby odmietnuť prepravu cestujúceho a vylúčiť cestujúceho z prepravy, ak: </w:t>
      </w:r>
    </w:p>
    <w:p w:rsidR="005654D4" w:rsidRDefault="005654D4" w:rsidP="00B270FC">
      <w:pPr>
        <w:pStyle w:val="Odsekzoznamu"/>
        <w:numPr>
          <w:ilvl w:val="1"/>
          <w:numId w:val="2"/>
        </w:numPr>
        <w:ind w:left="426"/>
        <w:jc w:val="both"/>
      </w:pPr>
      <w:r>
        <w:t xml:space="preserve">Správanie cestujúceho vzbudzuje obavu o bezpečnosť, život alebo zdravie vodiča alebo ostatných cestujúcich </w:t>
      </w:r>
    </w:p>
    <w:p w:rsidR="005654D4" w:rsidRDefault="005654D4" w:rsidP="00B270FC">
      <w:pPr>
        <w:pStyle w:val="Odsekzoznamu"/>
        <w:numPr>
          <w:ilvl w:val="1"/>
          <w:numId w:val="2"/>
        </w:numPr>
        <w:ind w:left="426"/>
        <w:jc w:val="both"/>
      </w:pPr>
      <w:r>
        <w:t xml:space="preserve">Cestujúci znečisťuje alebo poškodzuje vozidlo dopravcu </w:t>
      </w:r>
    </w:p>
    <w:p w:rsidR="005654D4" w:rsidRDefault="005654D4" w:rsidP="00B270FC">
      <w:pPr>
        <w:pStyle w:val="Odsekzoznamu"/>
        <w:numPr>
          <w:ilvl w:val="1"/>
          <w:numId w:val="2"/>
        </w:numPr>
        <w:ind w:left="426"/>
        <w:jc w:val="both"/>
      </w:pPr>
      <w:r>
        <w:t xml:space="preserve">Cestujúcu má v úmysle prepraviť batožinu alebo zviera, ktorej preprava je podľa tohto prepravného poriadku vylúčená. </w:t>
      </w:r>
    </w:p>
    <w:p w:rsidR="005654D4" w:rsidRDefault="005654D4" w:rsidP="00B270FC">
      <w:pPr>
        <w:pStyle w:val="Odsekzoznamu"/>
        <w:numPr>
          <w:ilvl w:val="1"/>
          <w:numId w:val="2"/>
        </w:numPr>
        <w:ind w:left="426"/>
        <w:jc w:val="both"/>
      </w:pPr>
      <w:r>
        <w:t xml:space="preserve">Cestujúci vo vozidle fajčí alebo konzumuje alkoholické nápoje alebo existuje podozrenie, že cestujúci je pod vplyvom alkoholu alebo návykových alebo psychotropných látok. </w:t>
      </w:r>
    </w:p>
    <w:p w:rsidR="005654D4" w:rsidRDefault="005654D4" w:rsidP="00B270FC">
      <w:pPr>
        <w:pStyle w:val="Odsekzoznamu"/>
        <w:numPr>
          <w:ilvl w:val="1"/>
          <w:numId w:val="2"/>
        </w:numPr>
        <w:ind w:left="426"/>
        <w:jc w:val="both"/>
      </w:pPr>
      <w:r>
        <w:t xml:space="preserve">Cestujúci svojim hlasovým prejavom, pískaním, reprodukovaním hudby alebo iných zvukov alebo inými prejavmi pôsobí rušivo na vodiča alebo ostatných cestujúcich. </w:t>
      </w:r>
    </w:p>
    <w:p w:rsidR="005654D4" w:rsidRDefault="005654D4" w:rsidP="00B270FC">
      <w:pPr>
        <w:pStyle w:val="Odsekzoznamu"/>
        <w:numPr>
          <w:ilvl w:val="1"/>
          <w:numId w:val="2"/>
        </w:numPr>
        <w:ind w:left="426"/>
        <w:jc w:val="both"/>
      </w:pPr>
      <w:r>
        <w:t xml:space="preserve">Cestujúci akýmkoľvek iným spôsobom ohrozuje plynulosť alebo bezpečnosť dopravy, najmä vstupovaním do priestoru vodiča, nastupovaním alebo vystupovaním z vozidla mimo určeného miesta alebo iným nevhodným konaním. </w:t>
      </w:r>
    </w:p>
    <w:p w:rsidR="005654D4" w:rsidRDefault="005654D4" w:rsidP="00B270FC">
      <w:pPr>
        <w:pStyle w:val="Odsekzoznamu"/>
        <w:numPr>
          <w:ilvl w:val="1"/>
          <w:numId w:val="2"/>
        </w:numPr>
        <w:ind w:left="426"/>
        <w:jc w:val="both"/>
      </w:pPr>
      <w:r>
        <w:t xml:space="preserve">Cestujúci napriek upozorneniu vodiča alebo inej oprávnenej osoby nerešpektuje akékoľvek ustanovenie tohto prepravného poriadku. </w:t>
      </w:r>
    </w:p>
    <w:p w:rsidR="005654D4" w:rsidRDefault="005654D4" w:rsidP="0016080B">
      <w:pPr>
        <w:pStyle w:val="Odsekzoznamu"/>
        <w:numPr>
          <w:ilvl w:val="0"/>
          <w:numId w:val="2"/>
        </w:numPr>
        <w:ind w:left="0"/>
        <w:jc w:val="both"/>
      </w:pPr>
      <w:r>
        <w:t xml:space="preserve">V prípadoch uvedených v bode 3 v tomto článku je dopravca oprávnený prerušiť vykonávanú prepravu až do okamihu opustenia vozidla cestujúcim, ktorého konanie oprávňuje dopravcu odmietnuť prepravu cestujúceho. </w:t>
      </w:r>
    </w:p>
    <w:p w:rsidR="005654D4" w:rsidRDefault="005654D4" w:rsidP="0016080B">
      <w:pPr>
        <w:pStyle w:val="Odsekzoznamu"/>
        <w:numPr>
          <w:ilvl w:val="0"/>
          <w:numId w:val="2"/>
        </w:numPr>
        <w:ind w:left="0"/>
        <w:jc w:val="both"/>
      </w:pPr>
      <w:r>
        <w:t xml:space="preserve">Zodpovednosť za konanie cestujúcich nesie objednávateľ, ktorý je povinný v prípade podľa bodu 3 primárne upozorniť cestujúcich na možnosť ich vylúčenia z prepravy a zjednať nápravu priamo vo vozidle. </w:t>
      </w:r>
    </w:p>
    <w:p w:rsidR="005654D4" w:rsidRDefault="005654D4" w:rsidP="0016080B">
      <w:pPr>
        <w:pStyle w:val="Odsekzoznamu"/>
        <w:numPr>
          <w:ilvl w:val="0"/>
          <w:numId w:val="2"/>
        </w:numPr>
        <w:ind w:left="0"/>
        <w:jc w:val="both"/>
      </w:pPr>
      <w:r>
        <w:lastRenderedPageBreak/>
        <w:t xml:space="preserve">Dopravca je oprávnený prepraviť v rámci dohodnutej dopravy len taký počet osôb, ktorý dovoľuje kapacita vozidla. </w:t>
      </w:r>
    </w:p>
    <w:p w:rsidR="005654D4" w:rsidRDefault="005654D4" w:rsidP="0016080B">
      <w:pPr>
        <w:contextualSpacing/>
        <w:jc w:val="both"/>
      </w:pPr>
    </w:p>
    <w:p w:rsidR="00B76193" w:rsidRDefault="00B76193" w:rsidP="0016080B">
      <w:pPr>
        <w:contextualSpacing/>
        <w:jc w:val="both"/>
      </w:pPr>
    </w:p>
    <w:p w:rsidR="005654D4" w:rsidRDefault="005654D4" w:rsidP="0016080B">
      <w:pPr>
        <w:contextualSpacing/>
        <w:jc w:val="center"/>
        <w:rPr>
          <w:b/>
        </w:rPr>
      </w:pPr>
      <w:r w:rsidRPr="005654D4">
        <w:rPr>
          <w:b/>
        </w:rPr>
        <w:t>VIII. Práva a povinnosti objednávateľa</w:t>
      </w:r>
    </w:p>
    <w:p w:rsidR="005654D4" w:rsidRDefault="005654D4" w:rsidP="0016080B">
      <w:pPr>
        <w:pStyle w:val="Odsekzoznamu"/>
        <w:numPr>
          <w:ilvl w:val="0"/>
          <w:numId w:val="22"/>
        </w:numPr>
        <w:ind w:left="0"/>
        <w:jc w:val="both"/>
      </w:pPr>
      <w:r>
        <w:t xml:space="preserve">Objednávateľ má právo na poskytnutie prepravy osôb podľa prepravnej zmluvy. </w:t>
      </w:r>
    </w:p>
    <w:p w:rsidR="005654D4" w:rsidRDefault="005654D4" w:rsidP="0016080B">
      <w:pPr>
        <w:pStyle w:val="Odsekzoznamu"/>
        <w:numPr>
          <w:ilvl w:val="0"/>
          <w:numId w:val="22"/>
        </w:numPr>
        <w:ind w:left="0"/>
        <w:jc w:val="both"/>
      </w:pPr>
      <w:r>
        <w:t xml:space="preserve">Objednávateľ zodpovedá za to, že všetci cestujúci budú vždy v dohodnutom čase a na dohodnutých miestach pripravení na odchod autobusu. </w:t>
      </w:r>
    </w:p>
    <w:p w:rsidR="005654D4" w:rsidRDefault="005654D4" w:rsidP="0016080B">
      <w:pPr>
        <w:pStyle w:val="Odsekzoznamu"/>
        <w:numPr>
          <w:ilvl w:val="0"/>
          <w:numId w:val="22"/>
        </w:numPr>
        <w:ind w:left="0"/>
        <w:jc w:val="both"/>
      </w:pPr>
      <w:r>
        <w:t xml:space="preserve">Ak autobus mešká s odchodom z dohodnutého miesta oproti dohodnutému času v dôsledku meškania cestujúceho, ktorý nebol v dohodnutý čas na dohodnutom mieste pripravený na odchod autobusu, dopravca nenesie za toto meškanie zodpovednosť a objednávateľovi ani cestujúcim v dôsledku meškania dopravcu nevznikajú žiadne nároky voči dopravcovi. </w:t>
      </w:r>
    </w:p>
    <w:p w:rsidR="005654D4" w:rsidRDefault="005654D4" w:rsidP="0016080B">
      <w:pPr>
        <w:pStyle w:val="Odsekzoznamu"/>
        <w:numPr>
          <w:ilvl w:val="0"/>
          <w:numId w:val="22"/>
        </w:numPr>
        <w:ind w:left="0"/>
        <w:jc w:val="both"/>
      </w:pPr>
      <w:r>
        <w:t xml:space="preserve">Ak sa dopravca v dohodnutý čas nedostaví na dohodnuté miesto bez zavinenia objednávateľa alebo cestujúcich, má objednávateľ právo na náhradu skutočnej škody, ktorá mu meškaním dopravcu vznikla, ibaže by dopravca meškal v dôsledku okolnosti, nezávislej na vôli dopravcu. Maximálny rozsah náhrady škody je vo výške preukázaných skutočných nákladov, ktoré musel objednávateľ vynaložiť v dôsledku meškania dopravcu, do ktorých patria aj náklady na jedlo, pitie a ubytovanie cestujúcich maximálne vo výške 80,-€/deň a celkovo maximálne vo výške 160,-€ za jedného cestujúceho. </w:t>
      </w:r>
    </w:p>
    <w:p w:rsidR="005654D4" w:rsidRDefault="005654D4" w:rsidP="0016080B">
      <w:pPr>
        <w:contextualSpacing/>
        <w:jc w:val="both"/>
      </w:pPr>
    </w:p>
    <w:p w:rsidR="005654D4" w:rsidRDefault="005654D4" w:rsidP="0016080B">
      <w:pPr>
        <w:contextualSpacing/>
        <w:jc w:val="center"/>
        <w:rPr>
          <w:b/>
        </w:rPr>
      </w:pPr>
      <w:r w:rsidRPr="005654D4">
        <w:rPr>
          <w:b/>
        </w:rPr>
        <w:t>IX. Práva a povinnosti cestujúceho</w:t>
      </w:r>
    </w:p>
    <w:p w:rsidR="005654D4" w:rsidRDefault="005654D4" w:rsidP="0016080B">
      <w:pPr>
        <w:pStyle w:val="Odsekzoznamu"/>
        <w:numPr>
          <w:ilvl w:val="1"/>
          <w:numId w:val="16"/>
        </w:numPr>
        <w:ind w:left="0"/>
        <w:jc w:val="both"/>
      </w:pPr>
      <w:r>
        <w:t xml:space="preserve">Cestujúci má právo, aby ho dopravca riadne a včas prepravil na dohodnuté miesto alebo miesta. </w:t>
      </w:r>
    </w:p>
    <w:p w:rsidR="005654D4" w:rsidRDefault="005654D4" w:rsidP="0016080B">
      <w:pPr>
        <w:pStyle w:val="Odsekzoznamu"/>
        <w:numPr>
          <w:ilvl w:val="1"/>
          <w:numId w:val="16"/>
        </w:numPr>
        <w:ind w:left="0"/>
        <w:jc w:val="both"/>
      </w:pPr>
      <w:r>
        <w:t xml:space="preserve">Osoba mladšia ako 6 rokov nie je oprávnená cestovať bez sprievodu osoby staršej ako 10 rokov. </w:t>
      </w:r>
    </w:p>
    <w:p w:rsidR="005654D4" w:rsidRDefault="005654D4" w:rsidP="0016080B">
      <w:pPr>
        <w:pStyle w:val="Odsekzoznamu"/>
        <w:numPr>
          <w:ilvl w:val="1"/>
          <w:numId w:val="16"/>
        </w:numPr>
        <w:ind w:left="0"/>
        <w:jc w:val="both"/>
      </w:pPr>
      <w:r>
        <w:t xml:space="preserve">Cestujúci má právo na prepravu príručnej batožiny, a ak to umožňujú prepravné podmienky, aj cestovnej batožiny a zvierat podľa tohto prepravného poriadku. </w:t>
      </w:r>
    </w:p>
    <w:p w:rsidR="005654D4" w:rsidRDefault="005654D4" w:rsidP="0016080B">
      <w:pPr>
        <w:pStyle w:val="Odsekzoznamu"/>
        <w:numPr>
          <w:ilvl w:val="1"/>
          <w:numId w:val="16"/>
        </w:numPr>
        <w:ind w:left="0"/>
        <w:jc w:val="both"/>
      </w:pPr>
      <w:r>
        <w:t xml:space="preserve">Cestujúci má právo na informácie o podmienkach prepravy, ktoré mu je povinný poskytnúť vodič autobusu alebo iný oprávnený zamestnanec dopravcu. </w:t>
      </w:r>
    </w:p>
    <w:p w:rsidR="005654D4" w:rsidRDefault="005654D4" w:rsidP="0016080B">
      <w:pPr>
        <w:pStyle w:val="Odsekzoznamu"/>
        <w:numPr>
          <w:ilvl w:val="1"/>
          <w:numId w:val="16"/>
        </w:numPr>
        <w:ind w:left="0"/>
        <w:jc w:val="both"/>
      </w:pPr>
      <w:r>
        <w:t xml:space="preserve">Cestujúci je povinný dodržiavať ustanovenia tohto prepravného poriadku a riadiť sa pokynmi dopravcu, ktoré sú zverejnené vo vozidle pomocou piktogramov a nadpisov. </w:t>
      </w:r>
    </w:p>
    <w:p w:rsidR="005654D4" w:rsidRDefault="005654D4" w:rsidP="0016080B">
      <w:pPr>
        <w:pStyle w:val="Odsekzoznamu"/>
        <w:numPr>
          <w:ilvl w:val="1"/>
          <w:numId w:val="16"/>
        </w:numPr>
        <w:ind w:left="0"/>
        <w:jc w:val="both"/>
      </w:pPr>
      <w:r>
        <w:t xml:space="preserve">Cestujúci je povinný uposlúchnuť pokyny vodiča autobusu. </w:t>
      </w:r>
    </w:p>
    <w:p w:rsidR="005654D4" w:rsidRDefault="005654D4" w:rsidP="0016080B">
      <w:pPr>
        <w:pStyle w:val="Odsekzoznamu"/>
        <w:numPr>
          <w:ilvl w:val="1"/>
          <w:numId w:val="16"/>
        </w:numPr>
        <w:ind w:left="0"/>
        <w:jc w:val="both"/>
      </w:pPr>
      <w:r>
        <w:t xml:space="preserve">Cestujúci je povinný správať sa tak, aby svojim konaním neohrozoval bezpečnosť ani plynulosť prepravy a bezpečnosť, život a zdravie vodiča a ostatných cestujúcich, nepoškodzoval vozidlo a priestor autobusovej stanice, zástavky či prístrešku pri čakaní na autobus. </w:t>
      </w:r>
    </w:p>
    <w:p w:rsidR="005654D4" w:rsidRDefault="005654D4" w:rsidP="0016080B">
      <w:pPr>
        <w:pStyle w:val="Odsekzoznamu"/>
        <w:numPr>
          <w:ilvl w:val="1"/>
          <w:numId w:val="16"/>
        </w:numPr>
        <w:ind w:left="0"/>
        <w:jc w:val="both"/>
      </w:pPr>
      <w:r>
        <w:t xml:space="preserve">Cestujúci je povinný udržiavať čistotu a poriadok v autobuse aj v priestore autobusovej stanice, zastávky či prístrešku. </w:t>
      </w:r>
    </w:p>
    <w:p w:rsidR="005654D4" w:rsidRDefault="005654D4" w:rsidP="0016080B">
      <w:pPr>
        <w:pStyle w:val="Odsekzoznamu"/>
        <w:numPr>
          <w:ilvl w:val="1"/>
          <w:numId w:val="16"/>
        </w:numPr>
        <w:ind w:left="0"/>
        <w:jc w:val="both"/>
      </w:pPr>
      <w:r>
        <w:t xml:space="preserve">V prípade, že cestujúci svojim konaním spôsobí škodu na majetku dopravcu, je povinný dopravcovi túto škodu nahradiť v súlade s ustanoveniami §420 zákona 40/1964 Zb. Občianskeho zákonníka. V prípade spôsobenia škody dopravcovi, je cestujúci povinný preukázať sa na výzvu oprávneného pracovníka dopravcu občianskym preukazom a umožniť dopravcovi zaznamenať si jeho osobné údaje pre účely uplatňovania náhrady škody zo strany dopravcu. </w:t>
      </w:r>
    </w:p>
    <w:p w:rsidR="005654D4" w:rsidRDefault="005654D4" w:rsidP="0016080B">
      <w:pPr>
        <w:pStyle w:val="Odsekzoznamu"/>
        <w:numPr>
          <w:ilvl w:val="1"/>
          <w:numId w:val="16"/>
        </w:numPr>
        <w:ind w:left="0"/>
        <w:jc w:val="both"/>
      </w:pPr>
      <w:r>
        <w:t xml:space="preserve">Počas prepravy vo vozidle dopravcu je zakázané: </w:t>
      </w:r>
    </w:p>
    <w:p w:rsidR="005654D4" w:rsidRDefault="005654D4" w:rsidP="00B270FC">
      <w:pPr>
        <w:pStyle w:val="Odsekzoznamu"/>
        <w:numPr>
          <w:ilvl w:val="1"/>
          <w:numId w:val="2"/>
        </w:numPr>
        <w:ind w:left="426"/>
        <w:jc w:val="both"/>
      </w:pPr>
      <w:r>
        <w:t xml:space="preserve">Rušiť vodiča a komunikovať s ním pri výkone dopravy </w:t>
      </w:r>
    </w:p>
    <w:p w:rsidR="005654D4" w:rsidRDefault="005654D4" w:rsidP="00B270FC">
      <w:pPr>
        <w:pStyle w:val="Odsekzoznamu"/>
        <w:numPr>
          <w:ilvl w:val="1"/>
          <w:numId w:val="2"/>
        </w:numPr>
        <w:ind w:left="426"/>
        <w:jc w:val="both"/>
      </w:pPr>
      <w:r>
        <w:t xml:space="preserve">Zdržiavať sa na mieste, kde bráni vodičovi vo výhľade z vozidla. </w:t>
      </w:r>
    </w:p>
    <w:p w:rsidR="005654D4" w:rsidRDefault="005654D4" w:rsidP="00B270FC">
      <w:pPr>
        <w:pStyle w:val="Odsekzoznamu"/>
        <w:numPr>
          <w:ilvl w:val="1"/>
          <w:numId w:val="2"/>
        </w:numPr>
        <w:ind w:left="426"/>
        <w:jc w:val="both"/>
      </w:pPr>
      <w:r>
        <w:t xml:space="preserve">Vstupovať do priestoru vozidla vyhradeného pre vodiča </w:t>
      </w:r>
    </w:p>
    <w:p w:rsidR="005654D4" w:rsidRDefault="005654D4" w:rsidP="00B270FC">
      <w:pPr>
        <w:pStyle w:val="Odsekzoznamu"/>
        <w:numPr>
          <w:ilvl w:val="1"/>
          <w:numId w:val="2"/>
        </w:numPr>
        <w:ind w:left="426"/>
        <w:jc w:val="both"/>
      </w:pPr>
      <w:r>
        <w:t xml:space="preserve">Fajčiť vo vozidle </w:t>
      </w:r>
    </w:p>
    <w:p w:rsidR="005654D4" w:rsidRDefault="005654D4" w:rsidP="00B270FC">
      <w:pPr>
        <w:pStyle w:val="Odsekzoznamu"/>
        <w:numPr>
          <w:ilvl w:val="1"/>
          <w:numId w:val="2"/>
        </w:numPr>
        <w:ind w:left="426"/>
        <w:jc w:val="both"/>
      </w:pPr>
      <w:r>
        <w:t xml:space="preserve">Prepravovať vo vozidle veci v rozpore s týmto prepravným poriadkom </w:t>
      </w:r>
    </w:p>
    <w:p w:rsidR="005654D4" w:rsidRDefault="005654D4" w:rsidP="00B270FC">
      <w:pPr>
        <w:pStyle w:val="Odsekzoznamu"/>
        <w:numPr>
          <w:ilvl w:val="1"/>
          <w:numId w:val="2"/>
        </w:numPr>
        <w:ind w:left="426"/>
        <w:jc w:val="both"/>
      </w:pPr>
      <w:r>
        <w:t xml:space="preserve">Reprodukovať hudbu, vydávať zvuky, pískať alebo hrať na hudobnom nástroji alebo sa správať akokoľvek hlučne. </w:t>
      </w:r>
    </w:p>
    <w:p w:rsidR="005654D4" w:rsidRDefault="005654D4" w:rsidP="0016080B">
      <w:pPr>
        <w:pStyle w:val="Odsekzoznamu"/>
        <w:numPr>
          <w:ilvl w:val="1"/>
          <w:numId w:val="16"/>
        </w:numPr>
        <w:ind w:left="0"/>
        <w:jc w:val="both"/>
      </w:pPr>
      <w:r>
        <w:t xml:space="preserve">Cestujúci so zdravotným postihnutím a cestujúci so zníženou pohyblivosťou majú právo na vyhradené miesto vo vozidle dopravcu. </w:t>
      </w:r>
    </w:p>
    <w:p w:rsidR="005654D4" w:rsidRDefault="005654D4" w:rsidP="0016080B">
      <w:pPr>
        <w:pStyle w:val="Odsekzoznamu"/>
        <w:numPr>
          <w:ilvl w:val="1"/>
          <w:numId w:val="16"/>
        </w:numPr>
        <w:ind w:left="0"/>
        <w:jc w:val="both"/>
      </w:pPr>
      <w:r>
        <w:t xml:space="preserve">Zdravotne postihnuté osoby, ktoré na pomoc používajúc vodiaceho psa, majú právo na prepravu spolu s vodiacim psom, označeným pre tento účel postrojom bielej farby s červeným krížom alebo bezpečnostnými oranžovými pruhmi. Vodiaci pes sa prepravuje bezodplatne. </w:t>
      </w:r>
    </w:p>
    <w:p w:rsidR="005654D4" w:rsidRDefault="005654D4" w:rsidP="0016080B">
      <w:pPr>
        <w:pStyle w:val="Odsekzoznamu"/>
        <w:numPr>
          <w:ilvl w:val="1"/>
          <w:numId w:val="16"/>
        </w:numPr>
        <w:ind w:left="0"/>
        <w:jc w:val="both"/>
      </w:pPr>
      <w:r>
        <w:t xml:space="preserve">Dopravca nie je oprávnený odmietnuť prepravu osoby z dôvodu akéhokoľvek zdravotného postihnutia alebo zníženej pohyblivosti a </w:t>
      </w:r>
      <w:proofErr w:type="spellStart"/>
      <w:r>
        <w:t>ie</w:t>
      </w:r>
      <w:proofErr w:type="spellEnd"/>
      <w:r>
        <w:t xml:space="preserve"> je oprávnený požadovať za prepravu tejto osoby dodatočné príplatky. </w:t>
      </w:r>
    </w:p>
    <w:p w:rsidR="005654D4" w:rsidRDefault="005654D4" w:rsidP="0016080B">
      <w:pPr>
        <w:pStyle w:val="Odsekzoznamu"/>
        <w:numPr>
          <w:ilvl w:val="1"/>
          <w:numId w:val="16"/>
        </w:numPr>
        <w:ind w:left="0"/>
        <w:jc w:val="both"/>
      </w:pPr>
      <w:r>
        <w:t xml:space="preserve">Dopravca zodpovedá za stratu alebo poškodenie invalidných vozíkov, iného vybavenia na zabezpečenie pohyblivosti alebo asistenčných zariadení. Škodu za stratu alebo poškodenie nahradí dopravca za danú stratu alebo poškodenie. Výška náhrady škody je rovná nákladom na nahradenie alebo opravu stratenej alebo poškodenej pomôcky alebo zariadenia. </w:t>
      </w:r>
    </w:p>
    <w:p w:rsidR="005654D4" w:rsidRDefault="005654D4" w:rsidP="0016080B">
      <w:pPr>
        <w:contextualSpacing/>
        <w:jc w:val="both"/>
      </w:pPr>
    </w:p>
    <w:p w:rsidR="005654D4" w:rsidRDefault="005654D4" w:rsidP="0016080B">
      <w:pPr>
        <w:contextualSpacing/>
        <w:jc w:val="center"/>
        <w:rPr>
          <w:b/>
        </w:rPr>
      </w:pPr>
      <w:r w:rsidRPr="005654D4">
        <w:rPr>
          <w:b/>
        </w:rPr>
        <w:t>X. Preprava batožiny</w:t>
      </w:r>
    </w:p>
    <w:p w:rsidR="005654D4" w:rsidRDefault="005654D4" w:rsidP="0016080B">
      <w:pPr>
        <w:pStyle w:val="Odsekzoznamu"/>
        <w:numPr>
          <w:ilvl w:val="1"/>
          <w:numId w:val="14"/>
        </w:numPr>
        <w:ind w:left="0"/>
        <w:jc w:val="both"/>
      </w:pPr>
      <w:r>
        <w:t xml:space="preserve">Ak cestujúci má batožinu, dopravca ju prepravuje buď spoločne s cestujúcim a pod jeho dohľadom (príručná batožina) alebo oddelene (cestovná batožina), a to za podmienok stanovených týmto prepravným poriadkom. </w:t>
      </w:r>
    </w:p>
    <w:p w:rsidR="005654D4" w:rsidRDefault="005654D4" w:rsidP="0016080B">
      <w:pPr>
        <w:pStyle w:val="Odsekzoznamu"/>
        <w:numPr>
          <w:ilvl w:val="1"/>
          <w:numId w:val="14"/>
        </w:numPr>
        <w:ind w:left="0"/>
        <w:jc w:val="both"/>
      </w:pPr>
      <w:r>
        <w:t xml:space="preserve">Príručná batožina sa prepravuje spoločne s cestujúcim, pod jeho dohľadom a na jeho zodpovednosť v odkladacom priestore spravidla nad sedadlom. Ak to vyžaduje bezpečnosť alebo pohodlie cestujúcich, batožina sa musí uložiť podľa pokynov vodiča. </w:t>
      </w:r>
    </w:p>
    <w:p w:rsidR="005654D4" w:rsidRDefault="005654D4" w:rsidP="0016080B">
      <w:pPr>
        <w:pStyle w:val="Odsekzoznamu"/>
        <w:numPr>
          <w:ilvl w:val="1"/>
          <w:numId w:val="14"/>
        </w:numPr>
        <w:ind w:left="0"/>
        <w:jc w:val="both"/>
      </w:pPr>
      <w:r>
        <w:t xml:space="preserve">Cestovná batožina sa v zásade prepravuje oddelene od cestujúceho. Za oddelenú prepravu sa považuje preprava batožín uložených na mieste určenom dopravcom alebo pokynom vodiča mimo priestoru vozidla, určeného na prepravu cestujúcich alebo v tomto priestore, ale na takom mieste, že cestujúci nemá možnosť na svoju batožinu dohliadať. </w:t>
      </w:r>
    </w:p>
    <w:p w:rsidR="005654D4" w:rsidRDefault="005654D4" w:rsidP="0016080B">
      <w:pPr>
        <w:pStyle w:val="Odsekzoznamu"/>
        <w:numPr>
          <w:ilvl w:val="1"/>
          <w:numId w:val="14"/>
        </w:numPr>
        <w:ind w:left="0"/>
        <w:jc w:val="both"/>
      </w:pPr>
      <w:r>
        <w:t xml:space="preserve">Cestujúci má právo vziať so sebou ako batožinu veci, ktoré vzhľadom na ich objem, úpravu, dĺžku alebo hmotnosť možno rýchlo a bez ťažkostí naložiť a umiestniť vo vozidle alebo v osobitnom priestore na batožiny a živé spoločenské zvieratá, pokiaľ sú splnené osobitné podmienky ustanovené pre ich prepravu a pokiaľ to umožňujú prevádzkové podmienky. </w:t>
      </w:r>
    </w:p>
    <w:p w:rsidR="005654D4" w:rsidRDefault="005654D4" w:rsidP="0016080B">
      <w:pPr>
        <w:pStyle w:val="Odsekzoznamu"/>
        <w:numPr>
          <w:ilvl w:val="1"/>
          <w:numId w:val="14"/>
        </w:numPr>
        <w:ind w:left="0"/>
        <w:jc w:val="both"/>
      </w:pPr>
      <w:r>
        <w:t xml:space="preserve">Z prepravy sú vylúčené a) veci, preprava ktorých je zakázaná právnymi predpismi, </w:t>
      </w:r>
    </w:p>
    <w:p w:rsidR="005654D4" w:rsidRDefault="005654D4" w:rsidP="00B270FC">
      <w:pPr>
        <w:pStyle w:val="Odsekzoznamu"/>
        <w:numPr>
          <w:ilvl w:val="0"/>
          <w:numId w:val="25"/>
        </w:numPr>
        <w:ind w:left="426"/>
        <w:jc w:val="both"/>
      </w:pPr>
      <w:r>
        <w:t xml:space="preserve">nabité strelné zbrane, s výnimkou strelných zbraní príslušníkov ozbrojených síl a polície, pre prepravu ktorých platia osobitné predpisy, </w:t>
      </w:r>
    </w:p>
    <w:p w:rsidR="005654D4" w:rsidRDefault="005654D4" w:rsidP="00B270FC">
      <w:pPr>
        <w:pStyle w:val="Odsekzoznamu"/>
        <w:numPr>
          <w:ilvl w:val="0"/>
          <w:numId w:val="25"/>
        </w:numPr>
        <w:ind w:left="426"/>
        <w:jc w:val="both"/>
      </w:pPr>
      <w:r>
        <w:lastRenderedPageBreak/>
        <w:t xml:space="preserve">veci, ktoré môžu ohrozovať bezpečnosť prevádzky alebo poškodiť, prípadne znečistiť odev cestujúcich alebo vozidlo, najmä pre nevhodný spôsob balenia, </w:t>
      </w:r>
    </w:p>
    <w:p w:rsidR="005654D4" w:rsidRDefault="005654D4" w:rsidP="00B270FC">
      <w:pPr>
        <w:pStyle w:val="Odsekzoznamu"/>
        <w:numPr>
          <w:ilvl w:val="0"/>
          <w:numId w:val="25"/>
        </w:numPr>
        <w:ind w:left="426"/>
        <w:jc w:val="both"/>
      </w:pPr>
      <w:r>
        <w:t xml:space="preserve">veci, ktoré svojím zápachom, odpudzujúcim vzhľadom a pod. by mohli byť cestujúcim na ťarchu, </w:t>
      </w:r>
    </w:p>
    <w:p w:rsidR="005654D4" w:rsidRDefault="005654D4" w:rsidP="00B270FC">
      <w:pPr>
        <w:pStyle w:val="Odsekzoznamu"/>
        <w:numPr>
          <w:ilvl w:val="0"/>
          <w:numId w:val="25"/>
        </w:numPr>
        <w:ind w:left="426"/>
        <w:jc w:val="both"/>
      </w:pPr>
      <w:r>
        <w:t xml:space="preserve">cestujúci nesmie prepravovať v cestovnej batožine šperky, ceniny alebo peniaze. </w:t>
      </w:r>
    </w:p>
    <w:p w:rsidR="005654D4" w:rsidRDefault="005654D4" w:rsidP="0016080B">
      <w:pPr>
        <w:pStyle w:val="Odsekzoznamu"/>
        <w:numPr>
          <w:ilvl w:val="0"/>
          <w:numId w:val="22"/>
        </w:numPr>
        <w:ind w:left="0"/>
        <w:jc w:val="both"/>
      </w:pPr>
      <w:r>
        <w:t xml:space="preserve">Vodič určí, či sa batožina prepraví ako príručná batožina alebo ako cestovná batožina, mimo priestoru pre cestujúcich. V prípade ak vodič určí za miesto prepravy batožiny batožinový priestor, je cestujúci povinný upozorniť na osobitnú povahu batožiny, najmä na jej obsah a hodnotu, a ak je žiaduce, tiež, aby sa s ňou zaobchádzalo určitým spôsobom alebo aby sa ukladala v určitej polohe. </w:t>
      </w:r>
    </w:p>
    <w:p w:rsidR="005654D4" w:rsidRDefault="005654D4" w:rsidP="0016080B">
      <w:pPr>
        <w:pStyle w:val="Odsekzoznamu"/>
        <w:numPr>
          <w:ilvl w:val="0"/>
          <w:numId w:val="22"/>
        </w:numPr>
        <w:ind w:left="0"/>
        <w:jc w:val="both"/>
      </w:pPr>
      <w:r>
        <w:t xml:space="preserve">Ak vodič má pochybnosti o tom, či batožina cestujúceho spĺňa podmienky stanovené týmto prepravným poriadkom, je oprávnený presvedčiť sa v prítomnosti cestujúceho o ich povahe a obsahu. </w:t>
      </w:r>
    </w:p>
    <w:p w:rsidR="005654D4" w:rsidRDefault="005654D4" w:rsidP="0016080B">
      <w:pPr>
        <w:pStyle w:val="Odsekzoznamu"/>
        <w:numPr>
          <w:ilvl w:val="0"/>
          <w:numId w:val="22"/>
        </w:numPr>
        <w:ind w:left="0"/>
        <w:jc w:val="both"/>
      </w:pPr>
      <w:r>
        <w:t xml:space="preserve">Ak cestujúci odmietne preskúmanie batožiny alebo ak sa pri jej preskúmaní zistí, že veci (zvieratá), ktoré cestujúci vezie so sebou sú z prepravy vylúčené, cestujúci je povinný ich z autobusu odstrániť. Ak cestujúci neposlúchne pokyn, odstránenie batožiny zabezpečí oprávnená osoba. V takomto prípade môže oprávnená osoba cestujúceho vylúčiť z ďalšej cesty bez nároku na vrátenie zaplateného cestovného a dovozného. </w:t>
      </w:r>
    </w:p>
    <w:p w:rsidR="005654D4" w:rsidRDefault="005654D4" w:rsidP="0016080B">
      <w:pPr>
        <w:pStyle w:val="Odsekzoznamu"/>
        <w:numPr>
          <w:ilvl w:val="0"/>
          <w:numId w:val="22"/>
        </w:numPr>
        <w:ind w:left="0"/>
        <w:jc w:val="both"/>
      </w:pPr>
      <w:r>
        <w:t xml:space="preserve">Za stratu alebo odcudzenie príručnej batožiny zodpovedá dopravca len vtedy, keď cestujúcemu vznikne škoda v dôsledku udalosti osobitnou povahou prevádzky motorového vozidla (podľa ustanovení o zodpovednosti za škodu spôsobenú prevádzkou dopravných prostriedkov, § 764ods.(1),§ 427 až 431 Občian. zák.). </w:t>
      </w:r>
    </w:p>
    <w:p w:rsidR="005654D4" w:rsidRDefault="005654D4" w:rsidP="0016080B">
      <w:pPr>
        <w:pStyle w:val="Odsekzoznamu"/>
        <w:numPr>
          <w:ilvl w:val="0"/>
          <w:numId w:val="22"/>
        </w:numPr>
        <w:ind w:left="0"/>
        <w:jc w:val="both"/>
      </w:pPr>
      <w:r>
        <w:t xml:space="preserve">Dopravca zodpovedá za škodu, ktorá vznikla na cestovnej batožine prepravovanej oddelene od cestujúceho v čase od jej prevzatia do jej vydania pri skončení prepravy cestujúceho. (Za škodu spôsobenú na batožinách prepravovaných oddelene od cestujúcich zodpovedá dopravca podľa ustanovení o zodpovednosti pri nákladnej preprave (§ 764 ods. (2), Obč. zák.). Ak škoda bola spôsobená cestujúcim, vadnosťou batožiny, jej obalu alebo balenia, osobitou povahou batožiny alebo okolnosťou, ktorú dopravca nemohol odvrátiť, alebo preto, že cestujúci neupozornil vodiča na potrebu osobitného nakladania s batožinou, dopravca za škodu nezodpovedá. Rovnako dopravca nezodpovedá za škodu, ktorá vznikla na opustenej batožine. </w:t>
      </w:r>
    </w:p>
    <w:p w:rsidR="005654D4" w:rsidRDefault="005654D4" w:rsidP="0016080B">
      <w:pPr>
        <w:pStyle w:val="Odsekzoznamu"/>
        <w:numPr>
          <w:ilvl w:val="0"/>
          <w:numId w:val="22"/>
        </w:numPr>
        <w:ind w:left="0"/>
        <w:jc w:val="both"/>
      </w:pPr>
      <w:r>
        <w:t xml:space="preserve">Pri strate alebo zničení cestovnej batožiny prepravovanej oddelene od cestujúceho je dopravca povinný nahradiť cenu, ktorú mala stratená alebo zničená batožina v čase, keď bola prevzatá na prepravu, najviac však do výšky 150 €. </w:t>
      </w:r>
    </w:p>
    <w:p w:rsidR="005654D4" w:rsidRDefault="005654D4" w:rsidP="0016080B">
      <w:pPr>
        <w:contextualSpacing/>
        <w:jc w:val="both"/>
      </w:pPr>
    </w:p>
    <w:p w:rsidR="005654D4" w:rsidRDefault="005654D4" w:rsidP="0016080B">
      <w:pPr>
        <w:contextualSpacing/>
        <w:jc w:val="center"/>
        <w:rPr>
          <w:b/>
        </w:rPr>
      </w:pPr>
      <w:r w:rsidRPr="005654D4">
        <w:rPr>
          <w:b/>
        </w:rPr>
        <w:t>XI. Dopravné nehody a iné mimoriadne udalosti počas prepravy</w:t>
      </w:r>
    </w:p>
    <w:p w:rsidR="00B270FC" w:rsidRDefault="005654D4" w:rsidP="00B270FC">
      <w:pPr>
        <w:pStyle w:val="Odsekzoznamu"/>
        <w:numPr>
          <w:ilvl w:val="1"/>
          <w:numId w:val="25"/>
        </w:numPr>
        <w:ind w:left="0"/>
        <w:jc w:val="both"/>
      </w:pPr>
      <w:r>
        <w:t xml:space="preserve">Členovia osádky autobusu, v prípade dopravnej nehody alebo požiaru autobusu, úrazu alebo náhleho ochorenia cestujúceho alebo inej mimoriadnej udalosti počas prepravy, pri ktorej sú ohrozené životy alebo zdravie cestujúcich, osádky autobusu alebo iných osôb sú povinní: </w:t>
      </w:r>
    </w:p>
    <w:p w:rsidR="005654D4" w:rsidRDefault="005654D4" w:rsidP="00B270FC">
      <w:pPr>
        <w:pStyle w:val="Odsekzoznamu"/>
        <w:numPr>
          <w:ilvl w:val="1"/>
          <w:numId w:val="27"/>
        </w:numPr>
        <w:ind w:left="426"/>
        <w:jc w:val="both"/>
      </w:pPr>
      <w:r>
        <w:t xml:space="preserve">poskytnúť podľa svojich schopností a možností postihnutej osobe potrebnú prvú pomoc a bezodkladne privolať odbornú zdravotnícku pomoc, </w:t>
      </w:r>
    </w:p>
    <w:p w:rsidR="005654D4" w:rsidRDefault="005654D4" w:rsidP="00B270FC">
      <w:pPr>
        <w:pStyle w:val="Odsekzoznamu"/>
        <w:numPr>
          <w:ilvl w:val="0"/>
          <w:numId w:val="27"/>
        </w:numPr>
        <w:ind w:left="426"/>
        <w:jc w:val="both"/>
      </w:pPr>
      <w:r>
        <w:t xml:space="preserve">urobiť vhodné opatrenia, aby mimoriadnou udalosťou nebola ohrozená bezpečnosť cestnej premávky, </w:t>
      </w:r>
    </w:p>
    <w:p w:rsidR="005654D4" w:rsidRDefault="005654D4" w:rsidP="00B270FC">
      <w:pPr>
        <w:pStyle w:val="Odsekzoznamu"/>
        <w:numPr>
          <w:ilvl w:val="0"/>
          <w:numId w:val="27"/>
        </w:numPr>
        <w:ind w:left="426"/>
        <w:jc w:val="both"/>
      </w:pPr>
      <w:r>
        <w:t xml:space="preserve">urobiť potrebné opatrenia na záchranu osôb a majetku ohrozeného mimoriadnou udalosťou. </w:t>
      </w:r>
    </w:p>
    <w:p w:rsidR="005654D4" w:rsidRDefault="005654D4" w:rsidP="00B270FC">
      <w:pPr>
        <w:pStyle w:val="Odsekzoznamu"/>
        <w:numPr>
          <w:ilvl w:val="1"/>
          <w:numId w:val="25"/>
        </w:numPr>
        <w:ind w:left="0"/>
        <w:jc w:val="both"/>
      </w:pPr>
      <w:r>
        <w:lastRenderedPageBreak/>
        <w:t xml:space="preserve">Cestujúci, ktorých život a zdravie nie je mimoriadnou udalosťou ohrozené, sú povinní pomáhať členom osádky vozidla pri konaní podľa ods. 1. </w:t>
      </w:r>
    </w:p>
    <w:p w:rsidR="005654D4" w:rsidRDefault="005654D4" w:rsidP="00B270FC">
      <w:pPr>
        <w:pStyle w:val="Odsekzoznamu"/>
        <w:numPr>
          <w:ilvl w:val="1"/>
          <w:numId w:val="25"/>
        </w:numPr>
        <w:ind w:left="0"/>
        <w:jc w:val="both"/>
      </w:pPr>
      <w:r>
        <w:t xml:space="preserve">Cestujúci, ktorý zistí ohrozenie bezpečnosti cestujúcich, vodičov, cestovnej batožiny, príručnej batožiny, alebo vozidla je povinný toto ohrozenie nahlásiť vodičovi. </w:t>
      </w:r>
    </w:p>
    <w:p w:rsidR="005654D4" w:rsidRDefault="005654D4" w:rsidP="0016080B">
      <w:pPr>
        <w:contextualSpacing/>
        <w:jc w:val="both"/>
      </w:pPr>
    </w:p>
    <w:p w:rsidR="005654D4" w:rsidRDefault="005654D4" w:rsidP="0016080B">
      <w:pPr>
        <w:contextualSpacing/>
        <w:jc w:val="center"/>
        <w:rPr>
          <w:b/>
        </w:rPr>
      </w:pPr>
      <w:r w:rsidRPr="005654D4">
        <w:rPr>
          <w:b/>
        </w:rPr>
        <w:t>XII. Uplatňovanie práv cestujúceho, sťažnosti a</w:t>
      </w:r>
      <w:r>
        <w:rPr>
          <w:b/>
        </w:rPr>
        <w:t> </w:t>
      </w:r>
      <w:r w:rsidRPr="005654D4">
        <w:rPr>
          <w:b/>
        </w:rPr>
        <w:t>reklamácie</w:t>
      </w:r>
    </w:p>
    <w:p w:rsidR="005654D4" w:rsidRDefault="005654D4" w:rsidP="00B270FC">
      <w:pPr>
        <w:pStyle w:val="Odsekzoznamu"/>
        <w:numPr>
          <w:ilvl w:val="2"/>
          <w:numId w:val="27"/>
        </w:numPr>
        <w:ind w:left="0"/>
        <w:jc w:val="both"/>
      </w:pPr>
      <w:r>
        <w:t xml:space="preserve">Práva, ktoré má cestujúci z prepravy alebo v súvislosti s prepravou, sa musia uplatniť u dopravcu, bez zbytočného odkladu; ak sa práva neuplatnili najneskôr do troch mesiacov odo dňa, kedy mal uplatňovaný nárok vzniknúť, zaniknú. To neplatí, ak ide o právo na náhradu škody na zdraví alebo na batožinách prepravovaných spoločne s cestujúcim alebo na veciach, ktoré mal pri sebe; toto právo sa môže uplatniť priamo na súde. </w:t>
      </w:r>
    </w:p>
    <w:p w:rsidR="005654D4" w:rsidRDefault="005654D4" w:rsidP="00B270FC">
      <w:pPr>
        <w:pStyle w:val="Odsekzoznamu"/>
        <w:numPr>
          <w:ilvl w:val="2"/>
          <w:numId w:val="27"/>
        </w:numPr>
        <w:ind w:left="0"/>
        <w:jc w:val="both"/>
      </w:pPr>
      <w:r>
        <w:t xml:space="preserve">Ak sa žiada o vrátenie súm zaplatených dopravcovi, na podanie reklamácie je oprávnený ten, kto sumu zaplatil. V ostatných prípadoch je to objednávateľ prepravy. Ak reklamuje ten, kto nie je na reklamáciu oprávnený, musí pripojiť písomný súhlas oprávneného. </w:t>
      </w:r>
    </w:p>
    <w:p w:rsidR="005654D4" w:rsidRDefault="005654D4" w:rsidP="00B270FC">
      <w:pPr>
        <w:pStyle w:val="Odsekzoznamu"/>
        <w:numPr>
          <w:ilvl w:val="2"/>
          <w:numId w:val="27"/>
        </w:numPr>
        <w:ind w:left="0"/>
        <w:jc w:val="both"/>
      </w:pPr>
      <w:r>
        <w:t xml:space="preserve">Reklamujúci môže reklamáciu zaslať poštou alebo elektronickou poštou na adresu sídla dopravcu. </w:t>
      </w:r>
    </w:p>
    <w:p w:rsidR="005654D4" w:rsidRDefault="005654D4" w:rsidP="00B270FC">
      <w:pPr>
        <w:pStyle w:val="Odsekzoznamu"/>
        <w:numPr>
          <w:ilvl w:val="2"/>
          <w:numId w:val="27"/>
        </w:numPr>
        <w:ind w:left="0"/>
        <w:jc w:val="both"/>
      </w:pPr>
      <w:r>
        <w:t xml:space="preserve">V reklamácii musí reklamujúci uplatniť reklamáciu písomne s vlastnoručným podpisom a je povinný určito, zrozumiteľne, správne a presne uviesť reklamované skutočnosti, ktoré namieta a svoje tvrdenia aj vierohodným spôsobom preukázať, najmä predložením právne relevantných dokladov, ktoré je povinný obstarať na svoje vlastné náklady. </w:t>
      </w:r>
    </w:p>
    <w:p w:rsidR="005654D4" w:rsidRDefault="005654D4" w:rsidP="00B270FC">
      <w:pPr>
        <w:pStyle w:val="Odsekzoznamu"/>
        <w:numPr>
          <w:ilvl w:val="2"/>
          <w:numId w:val="27"/>
        </w:numPr>
        <w:ind w:left="0"/>
        <w:jc w:val="both"/>
      </w:pPr>
      <w:r>
        <w:t xml:space="preserve">Ak reklamácia nemá náležitosti v zmysle reklamačného poriadku dopravcu, dopravca vyzve reklamujúceho na jej doplnenie a určí primeranú lehotu nie kratšiu ako 7 dní. Ak reklamujúci doplní reklamáciu v určenej lehote, platí že bola riadne podaná. </w:t>
      </w:r>
    </w:p>
    <w:p w:rsidR="005654D4" w:rsidRDefault="005654D4" w:rsidP="00B270FC">
      <w:pPr>
        <w:pStyle w:val="Odsekzoznamu"/>
        <w:numPr>
          <w:ilvl w:val="2"/>
          <w:numId w:val="27"/>
        </w:numPr>
        <w:ind w:left="0"/>
        <w:jc w:val="both"/>
      </w:pPr>
      <w:r>
        <w:t xml:space="preserve">Pokiaľ reklamujúci uplatňuje škodu spôsobenú na zdraví a veciach alebo škodu spôsobenú odcudzením alebo stratou veci a stratil pri ich poškodení možnosť ich opatrovať, neplatí lehota uvedená v odseku 1 tohto článku, ale premlčacie doby podľa § 106 Občianskeho zákonníka. </w:t>
      </w:r>
    </w:p>
    <w:p w:rsidR="005654D4" w:rsidRDefault="005654D4" w:rsidP="00B270FC">
      <w:pPr>
        <w:pStyle w:val="Odsekzoznamu"/>
        <w:numPr>
          <w:ilvl w:val="2"/>
          <w:numId w:val="27"/>
        </w:numPr>
        <w:ind w:left="0"/>
        <w:jc w:val="both"/>
      </w:pPr>
      <w:r>
        <w:t xml:space="preserve">Pokiaľ nie je možné ihneď, resp. v zložitejšom prípade do troch pracovných dní po uplatnení reklamácie rozhodnúť o oprávnenosti reklamácie, dopravca je oprávnený v rámci svojej právomoci vykonať ďalšie preverenie reklamácie a odborne ju posúdiť, pričom celkové vybavenie reklamácie nesmie trvať dlhšie ako 30 kalendárnych dní. O spôsobe vybavenia reklamácie vydá dopravca reklamujúcemu písomné potvrdenie. </w:t>
      </w:r>
    </w:p>
    <w:p w:rsidR="00F04F59" w:rsidRDefault="00F04F59" w:rsidP="0016080B">
      <w:pPr>
        <w:contextualSpacing/>
        <w:jc w:val="both"/>
      </w:pPr>
    </w:p>
    <w:p w:rsidR="005654D4" w:rsidRDefault="005654D4" w:rsidP="0016080B">
      <w:pPr>
        <w:contextualSpacing/>
        <w:jc w:val="center"/>
        <w:rPr>
          <w:b/>
        </w:rPr>
      </w:pPr>
      <w:r w:rsidRPr="00F04F59">
        <w:rPr>
          <w:b/>
        </w:rPr>
        <w:t>XIII. Záverečné ustanovenia</w:t>
      </w:r>
    </w:p>
    <w:p w:rsidR="005654D4" w:rsidRDefault="005654D4" w:rsidP="00B270FC">
      <w:pPr>
        <w:pStyle w:val="Odsekzoznamu"/>
        <w:numPr>
          <w:ilvl w:val="1"/>
          <w:numId w:val="11"/>
        </w:numPr>
        <w:ind w:left="0"/>
        <w:jc w:val="both"/>
      </w:pPr>
      <w:r>
        <w:t xml:space="preserve">Tento prepravný poriadok je voči cestujúcim účinný odo dňa jeho zverejnenia na webovom sídle dopravcu a od tohto dňa sa považuje za súčasť návrhu na uzavretie zmluvy o preprave osôb v príležitostnej doprave. </w:t>
      </w:r>
    </w:p>
    <w:p w:rsidR="005654D4" w:rsidRDefault="005654D4" w:rsidP="00B270FC">
      <w:pPr>
        <w:pStyle w:val="Odsekzoznamu"/>
        <w:numPr>
          <w:ilvl w:val="1"/>
          <w:numId w:val="11"/>
        </w:numPr>
        <w:ind w:left="0"/>
        <w:jc w:val="both"/>
      </w:pPr>
      <w:r>
        <w:t xml:space="preserve">Všetky zmeny a doplnky prepravného poriadku nadobúdajú účinnosť dňom ich zverejnenia na webovom sídle dopravcu. </w:t>
      </w:r>
    </w:p>
    <w:p w:rsidR="005654D4" w:rsidRDefault="005654D4" w:rsidP="0016080B">
      <w:pPr>
        <w:contextualSpacing/>
        <w:jc w:val="both"/>
      </w:pPr>
    </w:p>
    <w:p w:rsidR="00F04F59" w:rsidRDefault="00F04F59" w:rsidP="0016080B">
      <w:pPr>
        <w:contextualSpacing/>
        <w:jc w:val="both"/>
      </w:pPr>
    </w:p>
    <w:p w:rsidR="00F04F59" w:rsidRDefault="00F04F59" w:rsidP="0016080B">
      <w:pPr>
        <w:contextualSpacing/>
        <w:jc w:val="both"/>
      </w:pPr>
      <w:r>
        <w:t>V ..................................., dňa .....................</w:t>
      </w:r>
    </w:p>
    <w:p w:rsidR="00F04F59" w:rsidRDefault="00F04F59" w:rsidP="0016080B">
      <w:pPr>
        <w:contextualSpacing/>
        <w:jc w:val="both"/>
      </w:pPr>
    </w:p>
    <w:p w:rsidR="00F04F59" w:rsidRDefault="00F04F59" w:rsidP="0016080B">
      <w:pPr>
        <w:contextualSpacing/>
        <w:jc w:val="both"/>
      </w:pPr>
    </w:p>
    <w:p w:rsidR="005654D4" w:rsidRDefault="005654D4" w:rsidP="0016080B">
      <w:pPr>
        <w:contextualSpacing/>
        <w:jc w:val="right"/>
        <w:rPr>
          <w:b/>
        </w:rPr>
      </w:pPr>
      <w:r>
        <w:rPr>
          <w:b/>
        </w:rPr>
        <w:t>.............................................</w:t>
      </w:r>
    </w:p>
    <w:p w:rsidR="005654D4" w:rsidRPr="005654D4" w:rsidRDefault="005654D4" w:rsidP="0016080B">
      <w:pPr>
        <w:contextualSpacing/>
        <w:jc w:val="right"/>
        <w:rPr>
          <w:b/>
        </w:rPr>
      </w:pPr>
      <w:r w:rsidRPr="005654D4">
        <w:rPr>
          <w:b/>
        </w:rPr>
        <w:t xml:space="preserve">Matúš </w:t>
      </w:r>
      <w:proofErr w:type="spellStart"/>
      <w:r w:rsidRPr="005654D4">
        <w:rPr>
          <w:b/>
        </w:rPr>
        <w:t>Rendeš</w:t>
      </w:r>
      <w:proofErr w:type="spellEnd"/>
    </w:p>
    <w:p w:rsidR="005654D4" w:rsidRDefault="00F04F59" w:rsidP="0016080B">
      <w:pPr>
        <w:contextualSpacing/>
        <w:jc w:val="right"/>
      </w:pPr>
      <w:r>
        <w:t>v</w:t>
      </w:r>
      <w:r w:rsidR="005654D4">
        <w:t xml:space="preserve">edúci dopravy </w:t>
      </w:r>
    </w:p>
    <w:p w:rsidR="005654D4" w:rsidRDefault="005654D4" w:rsidP="0016080B">
      <w:pPr>
        <w:contextualSpacing/>
        <w:jc w:val="right"/>
        <w:rPr>
          <w:b/>
        </w:rPr>
      </w:pPr>
    </w:p>
    <w:p w:rsidR="00F04F59" w:rsidRDefault="00F04F59" w:rsidP="0016080B">
      <w:pPr>
        <w:contextualSpacing/>
        <w:jc w:val="right"/>
        <w:rPr>
          <w:b/>
        </w:rPr>
      </w:pPr>
    </w:p>
    <w:p w:rsidR="00F04F59" w:rsidRDefault="00F04F59" w:rsidP="0016080B">
      <w:pPr>
        <w:contextualSpacing/>
        <w:jc w:val="right"/>
        <w:rPr>
          <w:b/>
        </w:rPr>
      </w:pPr>
    </w:p>
    <w:p w:rsidR="00F04F59" w:rsidRDefault="00F04F59" w:rsidP="0016080B">
      <w:pPr>
        <w:contextualSpacing/>
        <w:jc w:val="right"/>
        <w:rPr>
          <w:b/>
        </w:rPr>
      </w:pPr>
    </w:p>
    <w:p w:rsidR="005654D4" w:rsidRDefault="005654D4" w:rsidP="0016080B">
      <w:pPr>
        <w:contextualSpacing/>
        <w:jc w:val="right"/>
        <w:rPr>
          <w:b/>
        </w:rPr>
      </w:pPr>
      <w:r>
        <w:rPr>
          <w:b/>
        </w:rPr>
        <w:lastRenderedPageBreak/>
        <w:t>.............................................</w:t>
      </w:r>
    </w:p>
    <w:p w:rsidR="005654D4" w:rsidRPr="005654D4" w:rsidRDefault="005654D4" w:rsidP="0016080B">
      <w:pPr>
        <w:contextualSpacing/>
        <w:jc w:val="right"/>
        <w:rPr>
          <w:b/>
        </w:rPr>
      </w:pPr>
      <w:r w:rsidRPr="005654D4">
        <w:rPr>
          <w:b/>
        </w:rPr>
        <w:t>Ing. Jaroslav Výboštek PhD.</w:t>
      </w:r>
    </w:p>
    <w:p w:rsidR="0016080B" w:rsidRDefault="00F04F59" w:rsidP="0016080B">
      <w:pPr>
        <w:contextualSpacing/>
        <w:jc w:val="right"/>
      </w:pPr>
      <w:r>
        <w:t>konateľ</w:t>
      </w:r>
    </w:p>
    <w:p w:rsidR="00F04F59" w:rsidRDefault="00F04F59" w:rsidP="0016080B">
      <w:pPr>
        <w:contextualSpacing/>
        <w:jc w:val="right"/>
      </w:pPr>
    </w:p>
    <w:sectPr w:rsidR="00F04F59" w:rsidSect="005654D4">
      <w:headerReference w:type="first" r:id="rId7"/>
      <w:footerReference w:type="first" r:id="rId8"/>
      <w:pgSz w:w="11906" w:h="16838"/>
      <w:pgMar w:top="1417" w:right="1417" w:bottom="851"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80B" w:rsidRDefault="0016080B" w:rsidP="005654D4">
      <w:pPr>
        <w:spacing w:after="0" w:line="240" w:lineRule="auto"/>
      </w:pPr>
      <w:r>
        <w:separator/>
      </w:r>
    </w:p>
  </w:endnote>
  <w:endnote w:type="continuationSeparator" w:id="0">
    <w:p w:rsidR="0016080B" w:rsidRDefault="0016080B" w:rsidP="00565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4221"/>
      <w:docPartObj>
        <w:docPartGallery w:val="Page Numbers (Bottom of Page)"/>
        <w:docPartUnique/>
      </w:docPartObj>
    </w:sdtPr>
    <w:sdtContent>
      <w:p w:rsidR="0016080B" w:rsidRDefault="0016080B">
        <w:pPr>
          <w:pStyle w:val="Pta"/>
          <w:jc w:val="right"/>
        </w:pPr>
        <w:fldSimple w:instr=" PAGE   \* MERGEFORMAT ">
          <w:r w:rsidR="00B76193">
            <w:rPr>
              <w:noProof/>
            </w:rPr>
            <w:t>1</w:t>
          </w:r>
        </w:fldSimple>
      </w:p>
    </w:sdtContent>
  </w:sdt>
  <w:p w:rsidR="0016080B" w:rsidRDefault="0016080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80B" w:rsidRDefault="0016080B" w:rsidP="005654D4">
      <w:pPr>
        <w:spacing w:after="0" w:line="240" w:lineRule="auto"/>
      </w:pPr>
      <w:r>
        <w:separator/>
      </w:r>
    </w:p>
  </w:footnote>
  <w:footnote w:type="continuationSeparator" w:id="0">
    <w:p w:rsidR="0016080B" w:rsidRDefault="0016080B" w:rsidP="005654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80B" w:rsidRPr="005654D4" w:rsidRDefault="0016080B" w:rsidP="005654D4">
    <w:pPr>
      <w:pStyle w:val="Hlavika"/>
      <w:rPr>
        <w:b/>
        <w:sz w:val="28"/>
        <w:szCs w:val="28"/>
      </w:rPr>
    </w:pPr>
    <w:r w:rsidRPr="005654D4">
      <w:rPr>
        <w:b/>
        <w:sz w:val="28"/>
        <w:szCs w:val="28"/>
      </w:rPr>
      <w:t>V a V Servis, s.r.o.</w:t>
    </w:r>
  </w:p>
  <w:p w:rsidR="0016080B" w:rsidRDefault="0016080B" w:rsidP="005654D4">
    <w:pPr>
      <w:pStyle w:val="Hlavika"/>
    </w:pPr>
    <w:r>
      <w:t>Sídlo Hlavná 50 080 01 Prešov</w:t>
    </w:r>
  </w:p>
  <w:p w:rsidR="0016080B" w:rsidRDefault="0016080B" w:rsidP="005654D4">
    <w:pPr>
      <w:pStyle w:val="Hlavika"/>
    </w:pPr>
    <w:r>
      <w:t>IČO: 36 781 878, DIČ: 20 2238 9985, IČ DPH: SK 20 2238 9985</w:t>
    </w:r>
  </w:p>
  <w:p w:rsidR="0016080B" w:rsidRDefault="0016080B" w:rsidP="005654D4">
    <w:pPr>
      <w:pStyle w:val="Hlavika"/>
    </w:pPr>
    <w:r>
      <w:t>zapísaná v ORSR OS Prešov, Oddiel Sro, vložka č. 18648/P</w:t>
    </w:r>
  </w:p>
  <w:p w:rsidR="0016080B" w:rsidRDefault="0016080B" w:rsidP="005654D4">
    <w:pPr>
      <w:pStyle w:val="Hlavika"/>
    </w:pPr>
    <w:r>
      <w:t>Ing. Jaroslav VÝBOŠTEK PhD., konateľ</w:t>
    </w:r>
  </w:p>
  <w:p w:rsidR="0016080B" w:rsidRDefault="0016080B">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2054"/>
    <w:multiLevelType w:val="hybridMultilevel"/>
    <w:tmpl w:val="E5EE59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CCF0547"/>
    <w:multiLevelType w:val="hybridMultilevel"/>
    <w:tmpl w:val="4684A2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E032A39"/>
    <w:multiLevelType w:val="hybridMultilevel"/>
    <w:tmpl w:val="80D27918"/>
    <w:lvl w:ilvl="0" w:tplc="041B0017">
      <w:start w:val="1"/>
      <w:numFmt w:val="lowerLetter"/>
      <w:lvlText w:val="%1)"/>
      <w:lvlJc w:val="left"/>
      <w:pPr>
        <w:ind w:left="1080" w:hanging="360"/>
      </w:pPr>
    </w:lvl>
    <w:lvl w:ilvl="1" w:tplc="CB1A437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nsid w:val="0FF908D8"/>
    <w:multiLevelType w:val="hybridMultilevel"/>
    <w:tmpl w:val="CF6854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8E3740"/>
    <w:multiLevelType w:val="hybridMultilevel"/>
    <w:tmpl w:val="437C5F50"/>
    <w:lvl w:ilvl="0" w:tplc="041B0017">
      <w:start w:val="1"/>
      <w:numFmt w:val="lowerLetter"/>
      <w:lvlText w:val="%1)"/>
      <w:lvlJc w:val="left"/>
      <w:pPr>
        <w:ind w:left="1080" w:hanging="360"/>
      </w:pPr>
      <w:rPr>
        <w:rFonts w:hint="default"/>
      </w:rPr>
    </w:lvl>
    <w:lvl w:ilvl="1" w:tplc="E7EE38F4">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1472133E"/>
    <w:multiLevelType w:val="hybridMultilevel"/>
    <w:tmpl w:val="8A4859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68F2A95"/>
    <w:multiLevelType w:val="hybridMultilevel"/>
    <w:tmpl w:val="22325A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DF9216D"/>
    <w:multiLevelType w:val="hybridMultilevel"/>
    <w:tmpl w:val="1BAE60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06C0420"/>
    <w:multiLevelType w:val="hybridMultilevel"/>
    <w:tmpl w:val="E5CA0D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B22752E"/>
    <w:multiLevelType w:val="hybridMultilevel"/>
    <w:tmpl w:val="B05644CC"/>
    <w:lvl w:ilvl="0" w:tplc="041B000F">
      <w:start w:val="1"/>
      <w:numFmt w:val="decimal"/>
      <w:lvlText w:val="%1."/>
      <w:lvlJc w:val="left"/>
      <w:pPr>
        <w:ind w:left="720" w:hanging="360"/>
      </w:pPr>
      <w:rPr>
        <w:rFonts w:hint="default"/>
      </w:rPr>
    </w:lvl>
    <w:lvl w:ilvl="1" w:tplc="C2E6706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D9A3144"/>
    <w:multiLevelType w:val="hybridMultilevel"/>
    <w:tmpl w:val="4142F09E"/>
    <w:lvl w:ilvl="0" w:tplc="041B0017">
      <w:start w:val="1"/>
      <w:numFmt w:val="lowerLetter"/>
      <w:lvlText w:val="%1)"/>
      <w:lvlJc w:val="left"/>
      <w:pPr>
        <w:ind w:left="1080" w:hanging="360"/>
      </w:pPr>
      <w:rPr>
        <w:rFonts w:hint="default"/>
      </w:rPr>
    </w:lvl>
    <w:lvl w:ilvl="1" w:tplc="786434E4">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2E6641C0"/>
    <w:multiLevelType w:val="hybridMultilevel"/>
    <w:tmpl w:val="F3F6E6C6"/>
    <w:lvl w:ilvl="0" w:tplc="041B000F">
      <w:start w:val="1"/>
      <w:numFmt w:val="decimal"/>
      <w:lvlText w:val="%1."/>
      <w:lvlJc w:val="left"/>
      <w:pPr>
        <w:ind w:left="720" w:hanging="360"/>
      </w:pPr>
      <w:rPr>
        <w:rFonts w:hint="default"/>
      </w:rPr>
    </w:lvl>
    <w:lvl w:ilvl="1" w:tplc="B8320FCC">
      <w:start w:val="1"/>
      <w:numFmt w:val="lowerLetter"/>
      <w:lvlText w:val="%2)"/>
      <w:lvlJc w:val="left"/>
      <w:pPr>
        <w:ind w:left="36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3C67556"/>
    <w:multiLevelType w:val="hybridMultilevel"/>
    <w:tmpl w:val="13E209C2"/>
    <w:lvl w:ilvl="0" w:tplc="041B0017">
      <w:start w:val="1"/>
      <w:numFmt w:val="lowerLetter"/>
      <w:lvlText w:val="%1)"/>
      <w:lvlJc w:val="left"/>
      <w:pPr>
        <w:ind w:left="1800" w:hanging="360"/>
      </w:pPr>
    </w:lvl>
    <w:lvl w:ilvl="1" w:tplc="9CA4DEC0">
      <w:start w:val="1"/>
      <w:numFmt w:val="decimal"/>
      <w:lvlText w:val="%2."/>
      <w:lvlJc w:val="left"/>
      <w:pPr>
        <w:ind w:left="2520" w:hanging="360"/>
      </w:pPr>
      <w:rPr>
        <w:rFonts w:hint="default"/>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3">
    <w:nsid w:val="39AD716E"/>
    <w:multiLevelType w:val="hybridMultilevel"/>
    <w:tmpl w:val="C97641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EAB6D30"/>
    <w:multiLevelType w:val="hybridMultilevel"/>
    <w:tmpl w:val="264ED4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B566C1F"/>
    <w:multiLevelType w:val="hybridMultilevel"/>
    <w:tmpl w:val="31609094"/>
    <w:lvl w:ilvl="0" w:tplc="041B0017">
      <w:start w:val="1"/>
      <w:numFmt w:val="lowerLetter"/>
      <w:lvlText w:val="%1)"/>
      <w:lvlJc w:val="left"/>
      <w:pPr>
        <w:ind w:left="1080" w:hanging="360"/>
      </w:pPr>
      <w:rPr>
        <w:rFonts w:hint="default"/>
      </w:rPr>
    </w:lvl>
    <w:lvl w:ilvl="1" w:tplc="FFD401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nsid w:val="510570DE"/>
    <w:multiLevelType w:val="hybridMultilevel"/>
    <w:tmpl w:val="3402A6C0"/>
    <w:lvl w:ilvl="0" w:tplc="041B000F">
      <w:start w:val="1"/>
      <w:numFmt w:val="decimal"/>
      <w:lvlText w:val="%1."/>
      <w:lvlJc w:val="left"/>
      <w:pPr>
        <w:ind w:left="720" w:hanging="360"/>
      </w:pPr>
      <w:rPr>
        <w:rFonts w:hint="default"/>
      </w:rPr>
    </w:lvl>
    <w:lvl w:ilvl="1" w:tplc="8D0C9F6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23C08BB"/>
    <w:multiLevelType w:val="hybridMultilevel"/>
    <w:tmpl w:val="21E821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5C35D2C"/>
    <w:multiLevelType w:val="hybridMultilevel"/>
    <w:tmpl w:val="703AE956"/>
    <w:lvl w:ilvl="0" w:tplc="240092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B8E2854"/>
    <w:multiLevelType w:val="hybridMultilevel"/>
    <w:tmpl w:val="EA16EAE8"/>
    <w:lvl w:ilvl="0" w:tplc="041B0017">
      <w:start w:val="1"/>
      <w:numFmt w:val="lowerLetter"/>
      <w:lvlText w:val="%1)"/>
      <w:lvlJc w:val="left"/>
      <w:pPr>
        <w:ind w:left="1080" w:hanging="360"/>
      </w:pPr>
    </w:lvl>
    <w:lvl w:ilvl="1" w:tplc="501E2562">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CBF55F4"/>
    <w:multiLevelType w:val="hybridMultilevel"/>
    <w:tmpl w:val="7F0444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D38782F"/>
    <w:multiLevelType w:val="hybridMultilevel"/>
    <w:tmpl w:val="DA3E32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E942097"/>
    <w:multiLevelType w:val="hybridMultilevel"/>
    <w:tmpl w:val="DBB09B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F0225E0"/>
    <w:multiLevelType w:val="hybridMultilevel"/>
    <w:tmpl w:val="801409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6396134"/>
    <w:multiLevelType w:val="hybridMultilevel"/>
    <w:tmpl w:val="BB5AF7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83176B1"/>
    <w:multiLevelType w:val="hybridMultilevel"/>
    <w:tmpl w:val="7D86F2E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22407786">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E155C6D"/>
    <w:multiLevelType w:val="hybridMultilevel"/>
    <w:tmpl w:val="152CBC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1A045D7"/>
    <w:multiLevelType w:val="hybridMultilevel"/>
    <w:tmpl w:val="604223F0"/>
    <w:lvl w:ilvl="0" w:tplc="240092C4">
      <w:start w:val="1"/>
      <w:numFmt w:val="decimal"/>
      <w:lvlText w:val="%1."/>
      <w:lvlJc w:val="left"/>
      <w:pPr>
        <w:ind w:left="720" w:hanging="360"/>
      </w:pPr>
      <w:rPr>
        <w:rFonts w:hint="default"/>
      </w:rPr>
    </w:lvl>
    <w:lvl w:ilvl="1" w:tplc="151C136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7C63A9F"/>
    <w:multiLevelType w:val="hybridMultilevel"/>
    <w:tmpl w:val="6B9CA698"/>
    <w:lvl w:ilvl="0" w:tplc="041B0017">
      <w:start w:val="1"/>
      <w:numFmt w:val="lowerLetter"/>
      <w:lvlText w:val="%1)"/>
      <w:lvlJc w:val="left"/>
      <w:pPr>
        <w:ind w:left="1788" w:hanging="360"/>
      </w:p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num w:numId="1">
    <w:abstractNumId w:val="13"/>
  </w:num>
  <w:num w:numId="2">
    <w:abstractNumId w:val="9"/>
  </w:num>
  <w:num w:numId="3">
    <w:abstractNumId w:val="14"/>
  </w:num>
  <w:num w:numId="4">
    <w:abstractNumId w:val="5"/>
  </w:num>
  <w:num w:numId="5">
    <w:abstractNumId w:val="7"/>
  </w:num>
  <w:num w:numId="6">
    <w:abstractNumId w:val="11"/>
  </w:num>
  <w:num w:numId="7">
    <w:abstractNumId w:val="28"/>
  </w:num>
  <w:num w:numId="8">
    <w:abstractNumId w:val="17"/>
  </w:num>
  <w:num w:numId="9">
    <w:abstractNumId w:val="23"/>
  </w:num>
  <w:num w:numId="10">
    <w:abstractNumId w:val="27"/>
  </w:num>
  <w:num w:numId="11">
    <w:abstractNumId w:val="19"/>
  </w:num>
  <w:num w:numId="12">
    <w:abstractNumId w:val="6"/>
  </w:num>
  <w:num w:numId="13">
    <w:abstractNumId w:val="1"/>
  </w:num>
  <w:num w:numId="14">
    <w:abstractNumId w:val="2"/>
  </w:num>
  <w:num w:numId="15">
    <w:abstractNumId w:val="8"/>
  </w:num>
  <w:num w:numId="16">
    <w:abstractNumId w:val="4"/>
  </w:num>
  <w:num w:numId="17">
    <w:abstractNumId w:val="10"/>
  </w:num>
  <w:num w:numId="18">
    <w:abstractNumId w:val="15"/>
  </w:num>
  <w:num w:numId="19">
    <w:abstractNumId w:val="20"/>
  </w:num>
  <w:num w:numId="20">
    <w:abstractNumId w:val="18"/>
  </w:num>
  <w:num w:numId="21">
    <w:abstractNumId w:val="26"/>
  </w:num>
  <w:num w:numId="22">
    <w:abstractNumId w:val="16"/>
  </w:num>
  <w:num w:numId="23">
    <w:abstractNumId w:val="24"/>
  </w:num>
  <w:num w:numId="24">
    <w:abstractNumId w:val="3"/>
  </w:num>
  <w:num w:numId="25">
    <w:abstractNumId w:val="12"/>
  </w:num>
  <w:num w:numId="26">
    <w:abstractNumId w:val="0"/>
  </w:num>
  <w:num w:numId="27">
    <w:abstractNumId w:val="25"/>
  </w:num>
  <w:num w:numId="28">
    <w:abstractNumId w:val="22"/>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654D4"/>
    <w:rsid w:val="0001334F"/>
    <w:rsid w:val="00017126"/>
    <w:rsid w:val="00023344"/>
    <w:rsid w:val="00050238"/>
    <w:rsid w:val="0007228C"/>
    <w:rsid w:val="000962BC"/>
    <w:rsid w:val="000977CA"/>
    <w:rsid w:val="000A2913"/>
    <w:rsid w:val="000C17E6"/>
    <w:rsid w:val="000D0A1E"/>
    <w:rsid w:val="000E30AA"/>
    <w:rsid w:val="000F6599"/>
    <w:rsid w:val="00136329"/>
    <w:rsid w:val="0016080B"/>
    <w:rsid w:val="0017086C"/>
    <w:rsid w:val="00176787"/>
    <w:rsid w:val="001854D2"/>
    <w:rsid w:val="001A04D8"/>
    <w:rsid w:val="001E1CCB"/>
    <w:rsid w:val="002075B1"/>
    <w:rsid w:val="00227039"/>
    <w:rsid w:val="002424EC"/>
    <w:rsid w:val="00242D0A"/>
    <w:rsid w:val="002451A4"/>
    <w:rsid w:val="002650F1"/>
    <w:rsid w:val="00274813"/>
    <w:rsid w:val="00290ABC"/>
    <w:rsid w:val="002B41C3"/>
    <w:rsid w:val="002E7930"/>
    <w:rsid w:val="00313278"/>
    <w:rsid w:val="00320188"/>
    <w:rsid w:val="00327354"/>
    <w:rsid w:val="00327B95"/>
    <w:rsid w:val="0035096B"/>
    <w:rsid w:val="0038684B"/>
    <w:rsid w:val="00392382"/>
    <w:rsid w:val="003A1395"/>
    <w:rsid w:val="003A2DB8"/>
    <w:rsid w:val="003A67E6"/>
    <w:rsid w:val="003C2508"/>
    <w:rsid w:val="003D7CCE"/>
    <w:rsid w:val="003E14A1"/>
    <w:rsid w:val="003E61C8"/>
    <w:rsid w:val="003E7BD2"/>
    <w:rsid w:val="003F0F9B"/>
    <w:rsid w:val="00417B91"/>
    <w:rsid w:val="0042359A"/>
    <w:rsid w:val="005039B0"/>
    <w:rsid w:val="00510E0B"/>
    <w:rsid w:val="00513B75"/>
    <w:rsid w:val="00513C20"/>
    <w:rsid w:val="00513EC0"/>
    <w:rsid w:val="005376C8"/>
    <w:rsid w:val="00560444"/>
    <w:rsid w:val="00561FA1"/>
    <w:rsid w:val="005654D4"/>
    <w:rsid w:val="00592B1E"/>
    <w:rsid w:val="00595F1B"/>
    <w:rsid w:val="005A48BD"/>
    <w:rsid w:val="005A6680"/>
    <w:rsid w:val="005A6810"/>
    <w:rsid w:val="005B256A"/>
    <w:rsid w:val="005C3725"/>
    <w:rsid w:val="005F038A"/>
    <w:rsid w:val="00600394"/>
    <w:rsid w:val="0061185E"/>
    <w:rsid w:val="00616337"/>
    <w:rsid w:val="006577B4"/>
    <w:rsid w:val="00677D9B"/>
    <w:rsid w:val="00684539"/>
    <w:rsid w:val="006874F4"/>
    <w:rsid w:val="006900DF"/>
    <w:rsid w:val="006A4C2D"/>
    <w:rsid w:val="006B11C3"/>
    <w:rsid w:val="00715D94"/>
    <w:rsid w:val="00716989"/>
    <w:rsid w:val="007200C2"/>
    <w:rsid w:val="007560E2"/>
    <w:rsid w:val="00790E2E"/>
    <w:rsid w:val="007A3CCF"/>
    <w:rsid w:val="008127D1"/>
    <w:rsid w:val="00815342"/>
    <w:rsid w:val="008319C4"/>
    <w:rsid w:val="00846E23"/>
    <w:rsid w:val="00853F9F"/>
    <w:rsid w:val="00861710"/>
    <w:rsid w:val="0087413C"/>
    <w:rsid w:val="00891E79"/>
    <w:rsid w:val="008932F1"/>
    <w:rsid w:val="008B2317"/>
    <w:rsid w:val="008C4C25"/>
    <w:rsid w:val="008C5150"/>
    <w:rsid w:val="008D0557"/>
    <w:rsid w:val="008F48B8"/>
    <w:rsid w:val="008F77F1"/>
    <w:rsid w:val="00901536"/>
    <w:rsid w:val="0090344C"/>
    <w:rsid w:val="00907E20"/>
    <w:rsid w:val="00914FDD"/>
    <w:rsid w:val="00933993"/>
    <w:rsid w:val="00952286"/>
    <w:rsid w:val="00952CBB"/>
    <w:rsid w:val="00975F95"/>
    <w:rsid w:val="00983481"/>
    <w:rsid w:val="00985A23"/>
    <w:rsid w:val="00994EC8"/>
    <w:rsid w:val="00996183"/>
    <w:rsid w:val="009B6631"/>
    <w:rsid w:val="009D0ADD"/>
    <w:rsid w:val="009E035E"/>
    <w:rsid w:val="009E185B"/>
    <w:rsid w:val="00A046B3"/>
    <w:rsid w:val="00A06236"/>
    <w:rsid w:val="00A066DD"/>
    <w:rsid w:val="00A12B79"/>
    <w:rsid w:val="00A81046"/>
    <w:rsid w:val="00AA0799"/>
    <w:rsid w:val="00AC0418"/>
    <w:rsid w:val="00AC4524"/>
    <w:rsid w:val="00AF1FBD"/>
    <w:rsid w:val="00B01310"/>
    <w:rsid w:val="00B01DB1"/>
    <w:rsid w:val="00B270FC"/>
    <w:rsid w:val="00B30CDB"/>
    <w:rsid w:val="00B3449A"/>
    <w:rsid w:val="00B76193"/>
    <w:rsid w:val="00B77BBC"/>
    <w:rsid w:val="00BD6F6E"/>
    <w:rsid w:val="00BE2934"/>
    <w:rsid w:val="00C208C5"/>
    <w:rsid w:val="00C70AAF"/>
    <w:rsid w:val="00C71FD1"/>
    <w:rsid w:val="00C85841"/>
    <w:rsid w:val="00C950D2"/>
    <w:rsid w:val="00CA3E2B"/>
    <w:rsid w:val="00CB0197"/>
    <w:rsid w:val="00CD51F2"/>
    <w:rsid w:val="00CE1B36"/>
    <w:rsid w:val="00CE5F8B"/>
    <w:rsid w:val="00CE67C2"/>
    <w:rsid w:val="00D1398F"/>
    <w:rsid w:val="00D347B0"/>
    <w:rsid w:val="00D35860"/>
    <w:rsid w:val="00D37AAC"/>
    <w:rsid w:val="00D52FF4"/>
    <w:rsid w:val="00D62AD6"/>
    <w:rsid w:val="00D7624F"/>
    <w:rsid w:val="00DA1FB3"/>
    <w:rsid w:val="00E05DD3"/>
    <w:rsid w:val="00E51813"/>
    <w:rsid w:val="00E8588D"/>
    <w:rsid w:val="00E858D7"/>
    <w:rsid w:val="00ED3BC9"/>
    <w:rsid w:val="00ED625F"/>
    <w:rsid w:val="00EE47BA"/>
    <w:rsid w:val="00EE6591"/>
    <w:rsid w:val="00EF03CD"/>
    <w:rsid w:val="00EF2A8D"/>
    <w:rsid w:val="00EF6831"/>
    <w:rsid w:val="00F04F59"/>
    <w:rsid w:val="00F069FB"/>
    <w:rsid w:val="00F20C51"/>
    <w:rsid w:val="00F328CA"/>
    <w:rsid w:val="00F41779"/>
    <w:rsid w:val="00F534AB"/>
    <w:rsid w:val="00F56D6B"/>
    <w:rsid w:val="00F8354D"/>
    <w:rsid w:val="00FB0763"/>
    <w:rsid w:val="00FC196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Verdana"/>
        <w:color w:val="00000A"/>
        <w:sz w:val="18"/>
        <w:szCs w:val="18"/>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E5F8B"/>
    <w:pPr>
      <w:suppressAutoHyphens/>
      <w:spacing w:after="200" w:line="276" w:lineRule="auto"/>
    </w:pPr>
    <w:rPr>
      <w:rFonts w:ascii="Calibri" w:hAnsi="Calibri" w:cs="Calibr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pis">
    <w:name w:val="caption"/>
    <w:basedOn w:val="Normlny"/>
    <w:qFormat/>
    <w:rsid w:val="00CE5F8B"/>
    <w:pPr>
      <w:suppressLineNumbers/>
      <w:spacing w:before="120" w:after="120"/>
    </w:pPr>
    <w:rPr>
      <w:i/>
      <w:iCs/>
      <w:sz w:val="24"/>
      <w:szCs w:val="24"/>
    </w:rPr>
  </w:style>
  <w:style w:type="paragraph" w:styleId="Hlavika">
    <w:name w:val="header"/>
    <w:basedOn w:val="Normlny"/>
    <w:link w:val="HlavikaChar"/>
    <w:uiPriority w:val="99"/>
    <w:unhideWhenUsed/>
    <w:rsid w:val="005654D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654D4"/>
    <w:rPr>
      <w:rFonts w:ascii="Calibri" w:hAnsi="Calibri" w:cs="Calibri"/>
      <w:sz w:val="22"/>
      <w:szCs w:val="22"/>
    </w:rPr>
  </w:style>
  <w:style w:type="paragraph" w:styleId="Pta">
    <w:name w:val="footer"/>
    <w:basedOn w:val="Normlny"/>
    <w:link w:val="PtaChar"/>
    <w:uiPriority w:val="99"/>
    <w:unhideWhenUsed/>
    <w:rsid w:val="005654D4"/>
    <w:pPr>
      <w:tabs>
        <w:tab w:val="center" w:pos="4536"/>
        <w:tab w:val="right" w:pos="9072"/>
      </w:tabs>
      <w:spacing w:after="0" w:line="240" w:lineRule="auto"/>
    </w:pPr>
  </w:style>
  <w:style w:type="character" w:customStyle="1" w:styleId="PtaChar">
    <w:name w:val="Päta Char"/>
    <w:basedOn w:val="Predvolenpsmoodseku"/>
    <w:link w:val="Pta"/>
    <w:uiPriority w:val="99"/>
    <w:rsid w:val="005654D4"/>
    <w:rPr>
      <w:rFonts w:ascii="Calibri" w:hAnsi="Calibri" w:cs="Calibri"/>
      <w:sz w:val="22"/>
      <w:szCs w:val="22"/>
    </w:rPr>
  </w:style>
  <w:style w:type="paragraph" w:styleId="Textbubliny">
    <w:name w:val="Balloon Text"/>
    <w:basedOn w:val="Normlny"/>
    <w:link w:val="TextbublinyChar"/>
    <w:uiPriority w:val="99"/>
    <w:semiHidden/>
    <w:unhideWhenUsed/>
    <w:rsid w:val="005654D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654D4"/>
    <w:rPr>
      <w:rFonts w:ascii="Tahoma" w:hAnsi="Tahoma" w:cs="Tahoma"/>
      <w:sz w:val="16"/>
      <w:szCs w:val="16"/>
    </w:rPr>
  </w:style>
  <w:style w:type="paragraph" w:styleId="Odsekzoznamu">
    <w:name w:val="List Paragraph"/>
    <w:basedOn w:val="Normlny"/>
    <w:uiPriority w:val="99"/>
    <w:qFormat/>
    <w:rsid w:val="001608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PSMT"/>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2441A"/>
    <w:rsid w:val="0092441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1FF845A3AF041C187E2BB54C8CDC156">
    <w:name w:val="D1FF845A3AF041C187E2BB54C8CDC156"/>
    <w:rsid w:val="0092441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3354</Words>
  <Characters>19119</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stanislavs</dc:creator>
  <cp:lastModifiedBy>stanislavs</cp:lastModifiedBy>
  <cp:revision>3</cp:revision>
  <cp:lastPrinted>2021-02-12T13:01:00Z</cp:lastPrinted>
  <dcterms:created xsi:type="dcterms:W3CDTF">2021-02-12T12:33:00Z</dcterms:created>
  <dcterms:modified xsi:type="dcterms:W3CDTF">2021-02-12T13:11:00Z</dcterms:modified>
</cp:coreProperties>
</file>